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B8" w:rsidRPr="00345358" w:rsidRDefault="000B41B8" w:rsidP="000B41B8">
      <w:pPr>
        <w:jc w:val="left"/>
        <w:rPr>
          <w:rFonts w:asciiTheme="minorEastAsia" w:hAnsiTheme="minorEastAsia" w:cs="Arial"/>
          <w:b/>
          <w:color w:val="FFFFFF"/>
          <w:sz w:val="28"/>
          <w:szCs w:val="28"/>
          <w:shd w:val="clear" w:color="auto" w:fill="000000"/>
        </w:rPr>
      </w:pPr>
      <w:r w:rsidRPr="00345358">
        <w:rPr>
          <w:rFonts w:asciiTheme="minorEastAsia" w:hAnsiTheme="minorEastAsia" w:cs="Arial" w:hint="eastAsia"/>
          <w:b/>
          <w:color w:val="FFFFFF"/>
          <w:sz w:val="28"/>
          <w:szCs w:val="28"/>
          <w:shd w:val="clear" w:color="auto" w:fill="000000"/>
        </w:rPr>
        <w:t xml:space="preserve">ICOMOS道德准则                                               </w:t>
      </w:r>
    </w:p>
    <w:p w:rsidR="00160343" w:rsidRPr="00345358" w:rsidRDefault="000B41B8">
      <w:pPr>
        <w:rPr>
          <w:rFonts w:asciiTheme="minorEastAsia" w:hAnsiTheme="minorEastAsia" w:cs="Helvetica"/>
          <w:kern w:val="0"/>
          <w:szCs w:val="21"/>
        </w:rPr>
      </w:pPr>
      <w:r w:rsidRPr="00345358">
        <w:rPr>
          <w:rFonts w:asciiTheme="minorEastAsia" w:hAnsiTheme="minorEastAsia" w:cs="Helvetica" w:hint="eastAsia"/>
          <w:kern w:val="0"/>
          <w:szCs w:val="21"/>
        </w:rPr>
        <w:t>这些道德准则在第</w:t>
      </w:r>
      <w:r w:rsidRPr="00345358">
        <w:rPr>
          <w:rFonts w:asciiTheme="minorEastAsia" w:hAnsiTheme="minorEastAsia" w:cs="Helvetica"/>
          <w:kern w:val="0"/>
          <w:szCs w:val="21"/>
        </w:rPr>
        <w:t>18</w:t>
      </w:r>
      <w:r w:rsidRPr="00345358">
        <w:rPr>
          <w:rFonts w:asciiTheme="minorEastAsia" w:hAnsiTheme="minorEastAsia" w:cs="Helvetica" w:hint="eastAsia"/>
          <w:kern w:val="0"/>
          <w:szCs w:val="21"/>
        </w:rPr>
        <w:t>届全体大会（</w:t>
      </w:r>
      <w:r w:rsidRPr="00345358">
        <w:rPr>
          <w:rFonts w:asciiTheme="minorEastAsia" w:hAnsiTheme="minorEastAsia" w:cs="Helvetica"/>
          <w:kern w:val="0"/>
          <w:szCs w:val="21"/>
        </w:rPr>
        <w:t>2014</w:t>
      </w:r>
      <w:r w:rsidRPr="00345358">
        <w:rPr>
          <w:rFonts w:asciiTheme="minorEastAsia" w:hAnsiTheme="minorEastAsia" w:cs="Helvetica" w:hint="eastAsia"/>
          <w:kern w:val="0"/>
          <w:szCs w:val="21"/>
        </w:rPr>
        <w:t>年佛罗伦萨）通过，替换第</w:t>
      </w:r>
      <w:r w:rsidRPr="00345358">
        <w:rPr>
          <w:rFonts w:asciiTheme="minorEastAsia" w:hAnsiTheme="minorEastAsia" w:cs="Helvetica"/>
          <w:kern w:val="0"/>
          <w:szCs w:val="21"/>
        </w:rPr>
        <w:t>13</w:t>
      </w:r>
      <w:r w:rsidRPr="00345358">
        <w:rPr>
          <w:rFonts w:asciiTheme="minorEastAsia" w:hAnsiTheme="minorEastAsia" w:cs="Helvetica" w:hint="eastAsia"/>
          <w:kern w:val="0"/>
          <w:szCs w:val="21"/>
        </w:rPr>
        <w:t>届全体大会（</w:t>
      </w:r>
      <w:r w:rsidRPr="00345358">
        <w:rPr>
          <w:rFonts w:asciiTheme="minorEastAsia" w:hAnsiTheme="minorEastAsia" w:cs="Helvetica"/>
          <w:kern w:val="0"/>
          <w:szCs w:val="21"/>
        </w:rPr>
        <w:t>2002</w:t>
      </w:r>
      <w:r w:rsidRPr="00345358">
        <w:rPr>
          <w:rFonts w:asciiTheme="minorEastAsia" w:hAnsiTheme="minorEastAsia" w:cs="Helvetica" w:hint="eastAsia"/>
          <w:kern w:val="0"/>
          <w:szCs w:val="21"/>
        </w:rPr>
        <w:t>年马德里）通过的道德承诺声明。</w:t>
      </w:r>
    </w:p>
    <w:p w:rsidR="000B41B8" w:rsidRPr="00345358" w:rsidRDefault="000B41B8">
      <w:pPr>
        <w:rPr>
          <w:rFonts w:asciiTheme="minorEastAsia" w:hAnsiTheme="minorEastAsia" w:cs="Helvetica"/>
          <w:kern w:val="0"/>
          <w:sz w:val="16"/>
          <w:szCs w:val="16"/>
        </w:rPr>
      </w:pPr>
    </w:p>
    <w:p w:rsidR="000B41B8" w:rsidRPr="00345358" w:rsidRDefault="000B41B8">
      <w:pPr>
        <w:rPr>
          <w:rFonts w:asciiTheme="minorEastAsia" w:hAnsiTheme="minorEastAsia" w:cs="Helvetica"/>
          <w:b/>
          <w:bCs/>
          <w:kern w:val="0"/>
          <w:szCs w:val="21"/>
        </w:rPr>
      </w:pPr>
      <w:r w:rsidRPr="00345358">
        <w:rPr>
          <w:rFonts w:asciiTheme="minorEastAsia" w:hAnsiTheme="minorEastAsia" w:cs="Helvetica" w:hint="eastAsia"/>
          <w:b/>
          <w:bCs/>
          <w:kern w:val="0"/>
          <w:szCs w:val="21"/>
        </w:rPr>
        <w:t>前言</w:t>
      </w:r>
    </w:p>
    <w:p w:rsidR="000B41B8" w:rsidRPr="00345358" w:rsidRDefault="000B41B8" w:rsidP="000B41B8">
      <w:pPr>
        <w:overflowPunct w:val="0"/>
        <w:autoSpaceDE w:val="0"/>
        <w:autoSpaceDN w:val="0"/>
        <w:adjustRightInd w:val="0"/>
        <w:spacing w:line="268" w:lineRule="auto"/>
        <w:ind w:right="100"/>
        <w:jc w:val="left"/>
        <w:rPr>
          <w:rFonts w:asciiTheme="minorEastAsia" w:hAnsiTheme="minorEastAsia" w:cs="Helvetica"/>
          <w:kern w:val="0"/>
          <w:szCs w:val="21"/>
        </w:rPr>
      </w:pPr>
      <w:r w:rsidRPr="00345358">
        <w:rPr>
          <w:rFonts w:asciiTheme="minorEastAsia" w:hAnsiTheme="minorEastAsia" w:cs="Helvetica" w:hint="eastAsia"/>
          <w:kern w:val="0"/>
          <w:szCs w:val="21"/>
        </w:rPr>
        <w:t>国际古迹遗址理事会</w:t>
      </w:r>
      <w:r w:rsidRPr="00345358">
        <w:rPr>
          <w:rFonts w:asciiTheme="minorEastAsia" w:hAnsiTheme="minorEastAsia" w:cs="Helvetica"/>
          <w:kern w:val="0"/>
          <w:szCs w:val="21"/>
        </w:rPr>
        <w:t xml:space="preserve"> (ICOMOS)</w:t>
      </w:r>
      <w:r w:rsidRPr="00345358">
        <w:rPr>
          <w:rFonts w:asciiTheme="minorEastAsia" w:hAnsiTheme="minorEastAsia" w:cs="Helvetica" w:hint="eastAsia"/>
          <w:kern w:val="0"/>
          <w:szCs w:val="21"/>
        </w:rPr>
        <w:t>是一个非政府组织，其宗旨是促进文化遗产（遗迹、建筑群和遗址）有形及无形方面的保存，保护遗产完整性和真实性。</w:t>
      </w:r>
    </w:p>
    <w:p w:rsidR="000B41B8" w:rsidRPr="00345358" w:rsidRDefault="000B41B8" w:rsidP="000B41B8">
      <w:pPr>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有广泛的成员，成立了多个委员会，并与多个组织形成合作关系，以推动其目标的实现。</w:t>
      </w: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成员遵从共同的原则，同时反映出在文化遗产保护不同领域的专业性及能力。</w:t>
      </w:r>
    </w:p>
    <w:p w:rsidR="000B41B8" w:rsidRPr="00345358" w:rsidRDefault="000B41B8" w:rsidP="000B41B8">
      <w:pPr>
        <w:rPr>
          <w:rFonts w:asciiTheme="minorEastAsia" w:hAnsiTheme="minorEastAsia"/>
          <w:szCs w:val="21"/>
        </w:rPr>
      </w:pPr>
      <w:r w:rsidRPr="00345358">
        <w:rPr>
          <w:rFonts w:asciiTheme="minorEastAsia" w:hAnsiTheme="minorEastAsia" w:hint="eastAsia"/>
          <w:szCs w:val="21"/>
        </w:rPr>
        <w:t>ICOMOS道德准则明确了ICOMOS成员及其组织在文化遗产保护以及与ICOMOS的联系方面应有的职责。</w:t>
      </w:r>
    </w:p>
    <w:p w:rsidR="000B41B8" w:rsidRPr="00345358" w:rsidRDefault="000B41B8" w:rsidP="000B41B8">
      <w:pPr>
        <w:rPr>
          <w:rFonts w:asciiTheme="minorEastAsia" w:hAnsiTheme="minorEastAsia"/>
          <w:szCs w:val="21"/>
        </w:rPr>
      </w:pPr>
    </w:p>
    <w:p w:rsidR="000B41B8" w:rsidRPr="00345358" w:rsidRDefault="000B41B8" w:rsidP="000B41B8">
      <w:pPr>
        <w:rPr>
          <w:rFonts w:asciiTheme="minorEastAsia" w:hAnsiTheme="minorEastAsia" w:cs="Helvetica"/>
          <w:b/>
          <w:bCs/>
          <w:kern w:val="0"/>
          <w:szCs w:val="21"/>
        </w:rPr>
      </w:pPr>
      <w:r w:rsidRPr="00345358">
        <w:rPr>
          <w:rFonts w:asciiTheme="minorEastAsia" w:hAnsiTheme="minorEastAsia" w:cs="Helvetica" w:hint="eastAsia"/>
          <w:b/>
          <w:bCs/>
          <w:kern w:val="0"/>
          <w:szCs w:val="21"/>
        </w:rPr>
        <w:t>第</w:t>
      </w:r>
      <w:r w:rsidRPr="00345358">
        <w:rPr>
          <w:rFonts w:asciiTheme="minorEastAsia" w:hAnsiTheme="minorEastAsia" w:cs="Helvetica"/>
          <w:b/>
          <w:bCs/>
          <w:kern w:val="0"/>
          <w:szCs w:val="21"/>
        </w:rPr>
        <w:t>1</w:t>
      </w:r>
      <w:r w:rsidRPr="00345358">
        <w:rPr>
          <w:rFonts w:asciiTheme="minorEastAsia" w:hAnsiTheme="minorEastAsia" w:cs="Helvetica" w:hint="eastAsia"/>
          <w:b/>
          <w:bCs/>
          <w:kern w:val="0"/>
          <w:szCs w:val="21"/>
        </w:rPr>
        <w:t>条</w:t>
      </w:r>
      <w:r w:rsidRPr="00345358">
        <w:rPr>
          <w:rFonts w:asciiTheme="minorEastAsia" w:hAnsiTheme="minorEastAsia" w:cs="Helvetica"/>
          <w:b/>
          <w:bCs/>
          <w:kern w:val="0"/>
          <w:szCs w:val="21"/>
        </w:rPr>
        <w:t xml:space="preserve"> </w:t>
      </w:r>
      <w:r w:rsidRPr="00345358">
        <w:rPr>
          <w:rFonts w:asciiTheme="minorEastAsia" w:hAnsiTheme="minorEastAsia" w:cs="Helvetica" w:hint="eastAsia"/>
          <w:b/>
          <w:bCs/>
          <w:kern w:val="0"/>
          <w:szCs w:val="21"/>
        </w:rPr>
        <w:t>适用范围</w:t>
      </w:r>
    </w:p>
    <w:p w:rsidR="000B41B8" w:rsidRPr="00345358" w:rsidRDefault="000B41B8" w:rsidP="000B41B8">
      <w:pPr>
        <w:numPr>
          <w:ilvl w:val="0"/>
          <w:numId w:val="1"/>
        </w:numPr>
        <w:tabs>
          <w:tab w:val="clear" w:pos="720"/>
          <w:tab w:val="num" w:pos="287"/>
        </w:tabs>
        <w:overflowPunct w:val="0"/>
        <w:autoSpaceDE w:val="0"/>
        <w:autoSpaceDN w:val="0"/>
        <w:adjustRightInd w:val="0"/>
        <w:spacing w:line="261" w:lineRule="auto"/>
        <w:ind w:left="287" w:hanging="287"/>
        <w:jc w:val="left"/>
        <w:rPr>
          <w:rFonts w:asciiTheme="minorEastAsia" w:hAnsiTheme="minorEastAsia" w:cs="Helvetica"/>
          <w:kern w:val="0"/>
          <w:szCs w:val="21"/>
        </w:rPr>
      </w:pPr>
      <w:r w:rsidRPr="00345358">
        <w:rPr>
          <w:rFonts w:asciiTheme="minorEastAsia" w:hAnsiTheme="minorEastAsia" w:cs="Helvetica" w:hint="eastAsia"/>
          <w:kern w:val="0"/>
          <w:szCs w:val="21"/>
        </w:rPr>
        <w:t>道德准则适用于</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全体成员，也适用于所有下属国家及国际科学委员会及其他</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机构。因此与“成员”相关的规定以及必要的和适当的改动同样也适用于委员会及其他</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机构。</w:t>
      </w:r>
    </w:p>
    <w:p w:rsidR="000B41B8" w:rsidRPr="00345358" w:rsidRDefault="000B41B8" w:rsidP="000B41B8">
      <w:pPr>
        <w:numPr>
          <w:ilvl w:val="0"/>
          <w:numId w:val="1"/>
        </w:numPr>
        <w:tabs>
          <w:tab w:val="clear" w:pos="720"/>
          <w:tab w:val="num" w:pos="287"/>
        </w:tabs>
        <w:overflowPunct w:val="0"/>
        <w:autoSpaceDE w:val="0"/>
        <w:autoSpaceDN w:val="0"/>
        <w:adjustRightInd w:val="0"/>
        <w:spacing w:line="261" w:lineRule="auto"/>
        <w:ind w:left="287" w:hanging="287"/>
        <w:jc w:val="left"/>
        <w:rPr>
          <w:rFonts w:asciiTheme="minorEastAsia" w:hAnsiTheme="minorEastAsia" w:cs="Helvetica"/>
          <w:kern w:val="0"/>
          <w:szCs w:val="21"/>
        </w:rPr>
      </w:pPr>
      <w:r w:rsidRPr="00345358">
        <w:rPr>
          <w:rFonts w:asciiTheme="minorEastAsia" w:hAnsiTheme="minorEastAsia" w:cs="Helvetica" w:hint="eastAsia"/>
          <w:kern w:val="0"/>
          <w:szCs w:val="21"/>
        </w:rPr>
        <w:t>一旦加入</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并维持</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会员身份，则意味着同意并遵守这些道德准则。</w:t>
      </w:r>
    </w:p>
    <w:p w:rsidR="000B41B8" w:rsidRPr="00345358" w:rsidRDefault="000B41B8" w:rsidP="000B41B8">
      <w:pPr>
        <w:autoSpaceDE w:val="0"/>
        <w:autoSpaceDN w:val="0"/>
        <w:adjustRightInd w:val="0"/>
        <w:spacing w:line="3" w:lineRule="exact"/>
        <w:jc w:val="left"/>
        <w:rPr>
          <w:rFonts w:asciiTheme="minorEastAsia" w:hAnsiTheme="minorEastAsia" w:cs="Helvetica"/>
          <w:kern w:val="0"/>
          <w:szCs w:val="21"/>
        </w:rPr>
      </w:pPr>
    </w:p>
    <w:p w:rsidR="000B41B8" w:rsidRPr="00345358" w:rsidRDefault="000B41B8" w:rsidP="000B41B8">
      <w:pPr>
        <w:rPr>
          <w:rFonts w:asciiTheme="minorEastAsia" w:hAnsiTheme="minorEastAsia"/>
          <w:szCs w:val="21"/>
        </w:rPr>
      </w:pPr>
    </w:p>
    <w:p w:rsidR="000B41B8" w:rsidRPr="00345358" w:rsidRDefault="000B41B8" w:rsidP="000B41B8">
      <w:pPr>
        <w:rPr>
          <w:rFonts w:asciiTheme="minorEastAsia" w:hAnsiTheme="minorEastAsia" w:cs="Helvetica"/>
          <w:b/>
          <w:bCs/>
          <w:kern w:val="0"/>
          <w:szCs w:val="21"/>
        </w:rPr>
      </w:pPr>
      <w:r w:rsidRPr="00345358">
        <w:rPr>
          <w:rFonts w:asciiTheme="minorEastAsia" w:hAnsiTheme="minorEastAsia" w:cs="Helvetica" w:hint="eastAsia"/>
          <w:b/>
          <w:bCs/>
          <w:kern w:val="0"/>
          <w:szCs w:val="21"/>
        </w:rPr>
        <w:t>第</w:t>
      </w:r>
      <w:r w:rsidRPr="00345358">
        <w:rPr>
          <w:rFonts w:asciiTheme="minorEastAsia" w:hAnsiTheme="minorEastAsia" w:cs="Helvetica"/>
          <w:b/>
          <w:bCs/>
          <w:kern w:val="0"/>
          <w:szCs w:val="21"/>
        </w:rPr>
        <w:t>2</w:t>
      </w:r>
      <w:r w:rsidRPr="00345358">
        <w:rPr>
          <w:rFonts w:asciiTheme="minorEastAsia" w:hAnsiTheme="minorEastAsia" w:cs="Helvetica" w:hint="eastAsia"/>
          <w:b/>
          <w:bCs/>
          <w:kern w:val="0"/>
          <w:szCs w:val="21"/>
        </w:rPr>
        <w:t>条</w:t>
      </w:r>
      <w:r w:rsidR="00345358">
        <w:rPr>
          <w:rFonts w:asciiTheme="minorEastAsia" w:hAnsiTheme="minorEastAsia" w:cs="Helvetica"/>
          <w:b/>
          <w:bCs/>
          <w:kern w:val="0"/>
          <w:szCs w:val="21"/>
        </w:rPr>
        <w:t xml:space="preserve"> </w:t>
      </w:r>
      <w:r w:rsidRPr="00345358">
        <w:rPr>
          <w:rFonts w:asciiTheme="minorEastAsia" w:hAnsiTheme="minorEastAsia" w:cs="Helvetica" w:hint="eastAsia"/>
          <w:b/>
          <w:bCs/>
          <w:kern w:val="0"/>
          <w:szCs w:val="21"/>
        </w:rPr>
        <w:t>文化遗产相关道德准则</w:t>
      </w:r>
    </w:p>
    <w:p w:rsidR="000B41B8" w:rsidRPr="00345358" w:rsidRDefault="000B41B8" w:rsidP="000B41B8">
      <w:pPr>
        <w:numPr>
          <w:ilvl w:val="0"/>
          <w:numId w:val="2"/>
        </w:numPr>
        <w:tabs>
          <w:tab w:val="clear" w:pos="720"/>
          <w:tab w:val="num" w:pos="287"/>
        </w:tabs>
        <w:overflowPunct w:val="0"/>
        <w:autoSpaceDE w:val="0"/>
        <w:autoSpaceDN w:val="0"/>
        <w:adjustRightInd w:val="0"/>
        <w:spacing w:line="271" w:lineRule="auto"/>
        <w:ind w:left="287" w:right="220" w:hanging="287"/>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成员倡导并推动对文化遗产的保护，并按照</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的组织目标致力于将文化遗产传递至未来一代。</w:t>
      </w:r>
    </w:p>
    <w:p w:rsidR="000B41B8" w:rsidRPr="00345358" w:rsidRDefault="000B41B8" w:rsidP="000B41B8">
      <w:pPr>
        <w:numPr>
          <w:ilvl w:val="0"/>
          <w:numId w:val="2"/>
        </w:numPr>
        <w:tabs>
          <w:tab w:val="clear" w:pos="720"/>
          <w:tab w:val="num" w:pos="287"/>
        </w:tabs>
        <w:overflowPunct w:val="0"/>
        <w:autoSpaceDE w:val="0"/>
        <w:autoSpaceDN w:val="0"/>
        <w:adjustRightInd w:val="0"/>
        <w:spacing w:line="271" w:lineRule="auto"/>
        <w:ind w:left="287" w:right="220" w:hanging="287"/>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成员倡导并鼓励对文化遗产的尊重。他们采取一切措施确保对文化遗产的利用和干预是在尊重文化遗产的前提下开展的。</w:t>
      </w:r>
    </w:p>
    <w:p w:rsidR="000B41B8" w:rsidRPr="00345358" w:rsidRDefault="000B41B8" w:rsidP="000B41B8">
      <w:pPr>
        <w:numPr>
          <w:ilvl w:val="0"/>
          <w:numId w:val="2"/>
        </w:numPr>
        <w:tabs>
          <w:tab w:val="clear" w:pos="720"/>
          <w:tab w:val="num" w:pos="287"/>
        </w:tabs>
        <w:overflowPunct w:val="0"/>
        <w:autoSpaceDE w:val="0"/>
        <w:autoSpaceDN w:val="0"/>
        <w:adjustRightInd w:val="0"/>
        <w:spacing w:line="271" w:lineRule="auto"/>
        <w:ind w:left="287" w:right="220" w:hanging="287"/>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成员认为文化遗产具备一定的经济、社会及文化功能，可推动当地及全球可持续发展。</w:t>
      </w:r>
    </w:p>
    <w:p w:rsidR="000B41B8" w:rsidRPr="00345358" w:rsidRDefault="000B41B8" w:rsidP="000B41B8">
      <w:pPr>
        <w:numPr>
          <w:ilvl w:val="0"/>
          <w:numId w:val="2"/>
        </w:numPr>
        <w:tabs>
          <w:tab w:val="clear" w:pos="720"/>
          <w:tab w:val="num" w:pos="287"/>
        </w:tabs>
        <w:overflowPunct w:val="0"/>
        <w:autoSpaceDE w:val="0"/>
        <w:autoSpaceDN w:val="0"/>
        <w:adjustRightInd w:val="0"/>
        <w:spacing w:line="271" w:lineRule="auto"/>
        <w:ind w:left="287" w:right="220" w:hanging="287"/>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成员承认并尊重文化遗产具有多样的无形及有形价值，可丰富人类的文化，并可能承载了不同群体和社区的独特意义。</w:t>
      </w:r>
    </w:p>
    <w:p w:rsidR="000B41B8" w:rsidRPr="00345358" w:rsidRDefault="000B41B8" w:rsidP="000B41B8">
      <w:pPr>
        <w:numPr>
          <w:ilvl w:val="0"/>
          <w:numId w:val="2"/>
        </w:numPr>
        <w:tabs>
          <w:tab w:val="clear" w:pos="720"/>
          <w:tab w:val="num" w:pos="287"/>
        </w:tabs>
        <w:overflowPunct w:val="0"/>
        <w:autoSpaceDE w:val="0"/>
        <w:autoSpaceDN w:val="0"/>
        <w:adjustRightInd w:val="0"/>
        <w:spacing w:line="271" w:lineRule="auto"/>
        <w:ind w:left="287" w:right="220" w:hanging="287"/>
        <w:jc w:val="left"/>
        <w:rPr>
          <w:rFonts w:asciiTheme="minorEastAsia" w:hAnsiTheme="minorEastAsia" w:cs="Helvetica"/>
          <w:kern w:val="0"/>
          <w:szCs w:val="21"/>
        </w:rPr>
      </w:pPr>
      <w:r w:rsidRPr="00345358">
        <w:rPr>
          <w:rFonts w:asciiTheme="minorEastAsia" w:hAnsiTheme="minorEastAsia" w:cs="Helvetica" w:hint="eastAsia"/>
          <w:kern w:val="0"/>
          <w:szCs w:val="21"/>
        </w:rPr>
        <w:t>如文化遗产面临紧迫危险或处于濒危状态，则</w:t>
      </w:r>
      <w:r w:rsidRPr="00345358">
        <w:rPr>
          <w:rFonts w:asciiTheme="minorEastAsia" w:hAnsiTheme="minorEastAsia" w:cs="Helvetica"/>
          <w:kern w:val="0"/>
          <w:szCs w:val="21"/>
        </w:rPr>
        <w:t xml:space="preserve"> </w:t>
      </w:r>
      <w:r w:rsidRPr="00345358">
        <w:rPr>
          <w:rFonts w:asciiTheme="minorEastAsia" w:hAnsiTheme="minorEastAsia" w:cs="Helvetica"/>
          <w:b/>
          <w:kern w:val="0"/>
          <w:szCs w:val="21"/>
        </w:rPr>
        <w:t>I</w:t>
      </w:r>
      <w:r w:rsidRPr="00345358">
        <w:rPr>
          <w:rFonts w:asciiTheme="minorEastAsia" w:hAnsiTheme="minorEastAsia" w:cs="Helvetica"/>
          <w:kern w:val="0"/>
          <w:szCs w:val="21"/>
        </w:rPr>
        <w:t xml:space="preserve">COMOS </w:t>
      </w:r>
      <w:r w:rsidRPr="00345358">
        <w:rPr>
          <w:rFonts w:asciiTheme="minorEastAsia" w:hAnsiTheme="minorEastAsia" w:cs="Helvetica" w:hint="eastAsia"/>
          <w:kern w:val="0"/>
          <w:szCs w:val="21"/>
        </w:rPr>
        <w:t>成员在确保自身及他人健康及安全不受威胁的前提下可提供所有切实可行的及适当的帮助。</w:t>
      </w:r>
    </w:p>
    <w:p w:rsidR="000B41B8" w:rsidRPr="00345358" w:rsidRDefault="000B41B8" w:rsidP="000B41B8">
      <w:pPr>
        <w:autoSpaceDE w:val="0"/>
        <w:autoSpaceDN w:val="0"/>
        <w:adjustRightInd w:val="0"/>
        <w:spacing w:line="1" w:lineRule="exact"/>
        <w:jc w:val="left"/>
        <w:rPr>
          <w:rFonts w:asciiTheme="minorEastAsia" w:hAnsiTheme="minorEastAsia" w:cs="Helvetica"/>
          <w:kern w:val="0"/>
          <w:szCs w:val="21"/>
        </w:rPr>
      </w:pPr>
    </w:p>
    <w:p w:rsidR="000B41B8" w:rsidRPr="00345358" w:rsidRDefault="000B41B8" w:rsidP="000B41B8">
      <w:pPr>
        <w:rPr>
          <w:rFonts w:asciiTheme="minorEastAsia" w:hAnsiTheme="minorEastAsia" w:cs="Helvetica"/>
          <w:kern w:val="0"/>
          <w:szCs w:val="21"/>
        </w:rPr>
      </w:pPr>
    </w:p>
    <w:p w:rsidR="000B41B8" w:rsidRPr="00345358" w:rsidRDefault="000B41B8" w:rsidP="000B41B8">
      <w:pPr>
        <w:rPr>
          <w:rFonts w:asciiTheme="minorEastAsia" w:hAnsiTheme="minorEastAsia" w:cs="Helvetica"/>
          <w:b/>
          <w:bCs/>
          <w:kern w:val="0"/>
          <w:szCs w:val="21"/>
        </w:rPr>
      </w:pPr>
      <w:r w:rsidRPr="00345358">
        <w:rPr>
          <w:rFonts w:asciiTheme="minorEastAsia" w:hAnsiTheme="minorEastAsia" w:cs="Helvetica" w:hint="eastAsia"/>
          <w:b/>
          <w:bCs/>
          <w:kern w:val="0"/>
          <w:szCs w:val="21"/>
        </w:rPr>
        <w:t>第</w:t>
      </w:r>
      <w:r w:rsidRPr="00345358">
        <w:rPr>
          <w:rFonts w:asciiTheme="minorEastAsia" w:hAnsiTheme="minorEastAsia" w:cs="Helvetica"/>
          <w:b/>
          <w:bCs/>
          <w:kern w:val="0"/>
          <w:szCs w:val="21"/>
        </w:rPr>
        <w:t>3</w:t>
      </w:r>
      <w:r w:rsidRPr="00345358">
        <w:rPr>
          <w:rFonts w:asciiTheme="minorEastAsia" w:hAnsiTheme="minorEastAsia" w:cs="Helvetica" w:hint="eastAsia"/>
          <w:b/>
          <w:bCs/>
          <w:kern w:val="0"/>
          <w:szCs w:val="21"/>
        </w:rPr>
        <w:t>条</w:t>
      </w:r>
      <w:r w:rsidRPr="00345358">
        <w:rPr>
          <w:rFonts w:asciiTheme="minorEastAsia" w:hAnsiTheme="minorEastAsia" w:cs="Helvetica"/>
          <w:b/>
          <w:bCs/>
          <w:kern w:val="0"/>
          <w:szCs w:val="21"/>
        </w:rPr>
        <w:t xml:space="preserve"> </w:t>
      </w:r>
      <w:r w:rsidRPr="00345358">
        <w:rPr>
          <w:rFonts w:asciiTheme="minorEastAsia" w:hAnsiTheme="minorEastAsia" w:cs="Helvetica" w:hint="eastAsia"/>
          <w:b/>
          <w:bCs/>
          <w:kern w:val="0"/>
          <w:szCs w:val="21"/>
        </w:rPr>
        <w:t>公众及社区相关道德准则</w:t>
      </w:r>
    </w:p>
    <w:p w:rsidR="000B41B8" w:rsidRPr="00345358" w:rsidRDefault="000B41B8" w:rsidP="000B41B8">
      <w:pPr>
        <w:numPr>
          <w:ilvl w:val="0"/>
          <w:numId w:val="3"/>
        </w:numPr>
        <w:tabs>
          <w:tab w:val="clear" w:pos="720"/>
          <w:tab w:val="num" w:pos="287"/>
        </w:tabs>
        <w:overflowPunct w:val="0"/>
        <w:autoSpaceDE w:val="0"/>
        <w:autoSpaceDN w:val="0"/>
        <w:adjustRightInd w:val="0"/>
        <w:spacing w:line="266" w:lineRule="auto"/>
        <w:ind w:left="287" w:right="80" w:hanging="287"/>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成员认为自己对文化遗产保护以及向下一代及未来一代传递负有一般道义责任，并承担在其职责权限范围内开展相应活动的义务和责任。</w:t>
      </w:r>
      <w:r w:rsidRPr="00345358">
        <w:rPr>
          <w:rFonts w:asciiTheme="minorEastAsia" w:hAnsiTheme="minorEastAsia" w:cs="Helvetica"/>
          <w:kern w:val="0"/>
          <w:szCs w:val="21"/>
        </w:rPr>
        <w:t xml:space="preserve"> </w:t>
      </w:r>
    </w:p>
    <w:p w:rsidR="000B41B8" w:rsidRPr="00345358" w:rsidRDefault="0094518F" w:rsidP="000B41B8">
      <w:pPr>
        <w:numPr>
          <w:ilvl w:val="0"/>
          <w:numId w:val="3"/>
        </w:numPr>
        <w:tabs>
          <w:tab w:val="clear" w:pos="720"/>
          <w:tab w:val="num" w:pos="287"/>
        </w:tabs>
        <w:overflowPunct w:val="0"/>
        <w:autoSpaceDE w:val="0"/>
        <w:autoSpaceDN w:val="0"/>
        <w:adjustRightInd w:val="0"/>
        <w:spacing w:line="266" w:lineRule="auto"/>
        <w:ind w:left="287" w:right="80" w:hanging="287"/>
        <w:jc w:val="left"/>
        <w:rPr>
          <w:rFonts w:asciiTheme="minorEastAsia" w:hAnsiTheme="minorEastAsia" w:cs="Helvetica"/>
          <w:kern w:val="0"/>
          <w:szCs w:val="21"/>
        </w:rPr>
      </w:pPr>
      <w:r w:rsidRPr="00345358">
        <w:rPr>
          <w:rFonts w:asciiTheme="minorEastAsia" w:hAnsiTheme="minorEastAsia" w:cs="Helvetica"/>
          <w:b/>
          <w:bCs/>
          <w:kern w:val="0"/>
          <w:szCs w:val="21"/>
        </w:rPr>
        <w:t>I</w:t>
      </w:r>
      <w:r w:rsidRPr="00345358">
        <w:rPr>
          <w:rFonts w:asciiTheme="minorEastAsia" w:hAnsiTheme="minorEastAsia" w:cs="Helvetica"/>
          <w:kern w:val="0"/>
          <w:szCs w:val="21"/>
        </w:rPr>
        <w:t>COMOS</w:t>
      </w:r>
      <w:r w:rsidRPr="00345358">
        <w:rPr>
          <w:rFonts w:asciiTheme="minorEastAsia" w:hAnsiTheme="minorEastAsia" w:cs="Helvetica" w:hint="eastAsia"/>
          <w:kern w:val="0"/>
          <w:szCs w:val="21"/>
        </w:rPr>
        <w:t>成员必须竭尽所能，确保在制定有关文化遗产的决策时将公众利益纳入进来。</w:t>
      </w:r>
    </w:p>
    <w:p w:rsidR="000B41B8" w:rsidRPr="00345358" w:rsidRDefault="000B41B8" w:rsidP="000B41B8">
      <w:pPr>
        <w:numPr>
          <w:ilvl w:val="0"/>
          <w:numId w:val="3"/>
        </w:numPr>
        <w:tabs>
          <w:tab w:val="clear" w:pos="720"/>
          <w:tab w:val="num" w:pos="287"/>
        </w:tabs>
        <w:overflowPunct w:val="0"/>
        <w:autoSpaceDE w:val="0"/>
        <w:autoSpaceDN w:val="0"/>
        <w:adjustRightInd w:val="0"/>
        <w:spacing w:line="266" w:lineRule="auto"/>
        <w:ind w:left="287" w:right="80" w:hanging="287"/>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成员认为社区的参与对文化遗产保护具有一定的价值。他们与文化遗产相关人员和社区通力合作。</w:t>
      </w:r>
    </w:p>
    <w:p w:rsidR="0094518F" w:rsidRPr="00345358" w:rsidRDefault="0094518F" w:rsidP="000B41B8">
      <w:pPr>
        <w:numPr>
          <w:ilvl w:val="0"/>
          <w:numId w:val="3"/>
        </w:numPr>
        <w:tabs>
          <w:tab w:val="clear" w:pos="720"/>
          <w:tab w:val="num" w:pos="287"/>
        </w:tabs>
        <w:overflowPunct w:val="0"/>
        <w:autoSpaceDE w:val="0"/>
        <w:autoSpaceDN w:val="0"/>
        <w:adjustRightInd w:val="0"/>
        <w:spacing w:line="266" w:lineRule="auto"/>
        <w:ind w:left="287" w:right="80" w:hanging="287"/>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成员认可不同文化价值的共存性，但前提是这些文化价值不会侵犯</w:t>
      </w:r>
      <w:r w:rsidRPr="00345358">
        <w:rPr>
          <w:rFonts w:asciiTheme="minorEastAsia" w:hAnsiTheme="minorEastAsia" w:cs="Helvetica"/>
          <w:kern w:val="0"/>
          <w:szCs w:val="21"/>
        </w:rPr>
        <w:t xml:space="preserve"> </w:t>
      </w:r>
      <w:r w:rsidRPr="00345358">
        <w:rPr>
          <w:rFonts w:asciiTheme="minorEastAsia" w:hAnsiTheme="minorEastAsia" w:cs="Helvetica" w:hint="eastAsia"/>
          <w:kern w:val="0"/>
          <w:szCs w:val="21"/>
        </w:rPr>
        <w:t>《世界人权宣言》或其他国际契约中确定的人权和基本自由。</w:t>
      </w:r>
    </w:p>
    <w:p w:rsidR="0094518F" w:rsidRPr="00345358" w:rsidRDefault="0094518F" w:rsidP="000B41B8">
      <w:pPr>
        <w:numPr>
          <w:ilvl w:val="0"/>
          <w:numId w:val="3"/>
        </w:numPr>
        <w:tabs>
          <w:tab w:val="clear" w:pos="720"/>
          <w:tab w:val="num" w:pos="287"/>
        </w:tabs>
        <w:overflowPunct w:val="0"/>
        <w:autoSpaceDE w:val="0"/>
        <w:autoSpaceDN w:val="0"/>
        <w:adjustRightInd w:val="0"/>
        <w:spacing w:line="266" w:lineRule="auto"/>
        <w:ind w:left="287" w:right="80" w:hanging="287"/>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成员支持在地方及全球层面提升公众对文化遗产的欣赏、接近及支持等意识。</w:t>
      </w:r>
    </w:p>
    <w:p w:rsidR="0094518F" w:rsidRPr="00345358" w:rsidRDefault="0094518F" w:rsidP="0094518F">
      <w:pPr>
        <w:overflowPunct w:val="0"/>
        <w:autoSpaceDE w:val="0"/>
        <w:autoSpaceDN w:val="0"/>
        <w:adjustRightInd w:val="0"/>
        <w:spacing w:line="266" w:lineRule="auto"/>
        <w:ind w:right="80"/>
        <w:jc w:val="left"/>
        <w:rPr>
          <w:rFonts w:asciiTheme="minorEastAsia" w:hAnsiTheme="minorEastAsia" w:cs="Helvetica"/>
          <w:kern w:val="0"/>
          <w:szCs w:val="21"/>
        </w:rPr>
      </w:pPr>
    </w:p>
    <w:p w:rsidR="0094518F" w:rsidRPr="00345358" w:rsidRDefault="0094518F" w:rsidP="0094518F">
      <w:pPr>
        <w:overflowPunct w:val="0"/>
        <w:autoSpaceDE w:val="0"/>
        <w:autoSpaceDN w:val="0"/>
        <w:adjustRightInd w:val="0"/>
        <w:spacing w:line="266" w:lineRule="auto"/>
        <w:ind w:right="80"/>
        <w:jc w:val="left"/>
        <w:rPr>
          <w:rFonts w:asciiTheme="minorEastAsia" w:hAnsiTheme="minorEastAsia" w:cs="Helvetica"/>
          <w:b/>
          <w:bCs/>
          <w:kern w:val="0"/>
          <w:szCs w:val="21"/>
        </w:rPr>
      </w:pPr>
      <w:r w:rsidRPr="00345358">
        <w:rPr>
          <w:rFonts w:asciiTheme="minorEastAsia" w:hAnsiTheme="minorEastAsia" w:cs="Helvetica" w:hint="eastAsia"/>
          <w:b/>
          <w:bCs/>
          <w:kern w:val="0"/>
          <w:szCs w:val="21"/>
        </w:rPr>
        <w:lastRenderedPageBreak/>
        <w:t>第</w:t>
      </w:r>
      <w:r w:rsidRPr="00345358">
        <w:rPr>
          <w:rFonts w:asciiTheme="minorEastAsia" w:hAnsiTheme="minorEastAsia" w:cs="Helvetica"/>
          <w:b/>
          <w:bCs/>
          <w:kern w:val="0"/>
          <w:szCs w:val="21"/>
        </w:rPr>
        <w:t>4</w:t>
      </w:r>
      <w:r w:rsidRPr="00345358">
        <w:rPr>
          <w:rFonts w:asciiTheme="minorEastAsia" w:hAnsiTheme="minorEastAsia" w:cs="Helvetica" w:hint="eastAsia"/>
          <w:b/>
          <w:bCs/>
          <w:kern w:val="0"/>
          <w:szCs w:val="21"/>
        </w:rPr>
        <w:t>条</w:t>
      </w:r>
      <w:r w:rsidRPr="00345358">
        <w:rPr>
          <w:rFonts w:asciiTheme="minorEastAsia" w:hAnsiTheme="minorEastAsia" w:cs="Helvetica"/>
          <w:b/>
          <w:bCs/>
          <w:kern w:val="0"/>
          <w:szCs w:val="21"/>
        </w:rPr>
        <w:t xml:space="preserve"> </w:t>
      </w:r>
      <w:r w:rsidRPr="00345358">
        <w:rPr>
          <w:rFonts w:asciiTheme="minorEastAsia" w:hAnsiTheme="minorEastAsia" w:cs="Helvetica" w:hint="eastAsia"/>
          <w:b/>
          <w:bCs/>
          <w:kern w:val="0"/>
          <w:szCs w:val="21"/>
        </w:rPr>
        <w:t>最佳实践相关道德准则</w:t>
      </w:r>
    </w:p>
    <w:p w:rsidR="0094518F" w:rsidRPr="00345358" w:rsidRDefault="0094518F" w:rsidP="0094518F">
      <w:pPr>
        <w:numPr>
          <w:ilvl w:val="0"/>
          <w:numId w:val="4"/>
        </w:numPr>
        <w:tabs>
          <w:tab w:val="clear" w:pos="720"/>
          <w:tab w:val="num" w:pos="287"/>
        </w:tabs>
        <w:overflowPunct w:val="0"/>
        <w:autoSpaceDE w:val="0"/>
        <w:autoSpaceDN w:val="0"/>
        <w:adjustRightInd w:val="0"/>
        <w:spacing w:line="326" w:lineRule="auto"/>
        <w:ind w:left="287" w:right="240" w:hanging="287"/>
        <w:jc w:val="left"/>
        <w:rPr>
          <w:rFonts w:asciiTheme="minorEastAsia" w:hAnsiTheme="minorEastAsia" w:cs="Helvetica"/>
          <w:kern w:val="0"/>
          <w:szCs w:val="21"/>
        </w:rPr>
      </w:pPr>
      <w:r w:rsidRPr="00345358">
        <w:rPr>
          <w:rFonts w:asciiTheme="minorEastAsia" w:hAnsiTheme="minorEastAsia" w:cs="Helvetica"/>
          <w:b/>
          <w:bCs/>
          <w:kern w:val="0"/>
          <w:szCs w:val="21"/>
        </w:rPr>
        <w:t>I</w:t>
      </w:r>
      <w:r w:rsidRPr="00345358">
        <w:rPr>
          <w:rFonts w:asciiTheme="minorEastAsia" w:hAnsiTheme="minorEastAsia" w:cs="Helvetica"/>
          <w:kern w:val="0"/>
          <w:szCs w:val="21"/>
        </w:rPr>
        <w:t xml:space="preserve">COMOS </w:t>
      </w:r>
      <w:r w:rsidRPr="00345358">
        <w:rPr>
          <w:rFonts w:asciiTheme="minorEastAsia" w:hAnsiTheme="minorEastAsia" w:cs="Helvetica" w:hint="eastAsia"/>
          <w:kern w:val="0"/>
          <w:szCs w:val="21"/>
        </w:rPr>
        <w:t>成员能在自己的知识领域范围内提供文化遗产保护的最佳专业建议和服务。</w:t>
      </w:r>
    </w:p>
    <w:p w:rsidR="0094518F" w:rsidRPr="00345358" w:rsidRDefault="0094518F" w:rsidP="0094518F">
      <w:pPr>
        <w:numPr>
          <w:ilvl w:val="0"/>
          <w:numId w:val="4"/>
        </w:numPr>
        <w:tabs>
          <w:tab w:val="clear" w:pos="720"/>
          <w:tab w:val="num" w:pos="287"/>
        </w:tabs>
        <w:overflowPunct w:val="0"/>
        <w:autoSpaceDE w:val="0"/>
        <w:autoSpaceDN w:val="0"/>
        <w:adjustRightInd w:val="0"/>
        <w:spacing w:line="326" w:lineRule="auto"/>
        <w:ind w:left="287" w:right="240" w:hanging="287"/>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成员必须清楚地认识到</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全体大会通过的教义内容。他们应明白联合国教科文组织和其他国际组织所通过的与文化遗产工作相关的国际公约、建议以及操作指南。</w:t>
      </w:r>
    </w:p>
    <w:p w:rsidR="0094518F" w:rsidRPr="00345358" w:rsidRDefault="0094518F" w:rsidP="0094518F">
      <w:pPr>
        <w:numPr>
          <w:ilvl w:val="0"/>
          <w:numId w:val="4"/>
        </w:numPr>
        <w:tabs>
          <w:tab w:val="clear" w:pos="720"/>
          <w:tab w:val="num" w:pos="287"/>
        </w:tabs>
        <w:overflowPunct w:val="0"/>
        <w:autoSpaceDE w:val="0"/>
        <w:autoSpaceDN w:val="0"/>
        <w:adjustRightInd w:val="0"/>
        <w:spacing w:line="345" w:lineRule="auto"/>
        <w:ind w:left="287" w:right="700" w:hanging="287"/>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成员应以专业、协作的方式开展工作。</w:t>
      </w:r>
    </w:p>
    <w:p w:rsidR="0094518F" w:rsidRPr="00345358" w:rsidRDefault="0094518F" w:rsidP="0094518F">
      <w:pPr>
        <w:numPr>
          <w:ilvl w:val="1"/>
          <w:numId w:val="4"/>
        </w:numPr>
        <w:tabs>
          <w:tab w:val="clear" w:pos="1440"/>
          <w:tab w:val="num" w:pos="567"/>
        </w:tabs>
        <w:overflowPunct w:val="0"/>
        <w:autoSpaceDE w:val="0"/>
        <w:autoSpaceDN w:val="0"/>
        <w:adjustRightInd w:val="0"/>
        <w:spacing w:line="339" w:lineRule="auto"/>
        <w:ind w:left="567" w:right="140" w:hanging="283"/>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成员应采取客观、严谨、科学的工作方法。</w:t>
      </w:r>
      <w:r w:rsidRPr="00345358">
        <w:rPr>
          <w:rFonts w:asciiTheme="minorEastAsia" w:hAnsiTheme="minorEastAsia" w:cs="Helvetica"/>
          <w:kern w:val="0"/>
          <w:szCs w:val="21"/>
        </w:rPr>
        <w:t xml:space="preserve"> </w:t>
      </w:r>
    </w:p>
    <w:p w:rsidR="0094518F" w:rsidRPr="00345358" w:rsidRDefault="0094518F" w:rsidP="0094518F">
      <w:pPr>
        <w:numPr>
          <w:ilvl w:val="1"/>
          <w:numId w:val="4"/>
        </w:numPr>
        <w:tabs>
          <w:tab w:val="clear" w:pos="1440"/>
          <w:tab w:val="num" w:pos="567"/>
        </w:tabs>
        <w:overflowPunct w:val="0"/>
        <w:autoSpaceDE w:val="0"/>
        <w:autoSpaceDN w:val="0"/>
        <w:adjustRightInd w:val="0"/>
        <w:spacing w:line="294" w:lineRule="auto"/>
        <w:ind w:left="567" w:right="80" w:hanging="283"/>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成员应保有、改善并更新有关文化遗产保护方面的专业知识。</w:t>
      </w:r>
    </w:p>
    <w:p w:rsidR="0094518F" w:rsidRPr="00345358" w:rsidRDefault="0094518F" w:rsidP="0094518F">
      <w:pPr>
        <w:numPr>
          <w:ilvl w:val="1"/>
          <w:numId w:val="4"/>
        </w:numPr>
        <w:tabs>
          <w:tab w:val="clear" w:pos="1440"/>
          <w:tab w:val="num" w:pos="567"/>
        </w:tabs>
        <w:overflowPunct w:val="0"/>
        <w:autoSpaceDE w:val="0"/>
        <w:autoSpaceDN w:val="0"/>
        <w:adjustRightInd w:val="0"/>
        <w:spacing w:line="294" w:lineRule="auto"/>
        <w:ind w:left="567" w:right="80" w:hanging="283"/>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成员认为文化遗产保护需要跨学科研究方法，并推动不同学科的专业人员、决策制定者和利益相关者形成团队密切合作。</w:t>
      </w:r>
      <w:r w:rsidRPr="00345358">
        <w:rPr>
          <w:rFonts w:asciiTheme="minorEastAsia" w:hAnsiTheme="minorEastAsia" w:cs="Helvetica"/>
          <w:kern w:val="0"/>
          <w:szCs w:val="21"/>
        </w:rPr>
        <w:t xml:space="preserve"> </w:t>
      </w:r>
    </w:p>
    <w:p w:rsidR="0094518F" w:rsidRPr="00345358" w:rsidRDefault="0094518F" w:rsidP="0094518F">
      <w:pPr>
        <w:numPr>
          <w:ilvl w:val="1"/>
          <w:numId w:val="4"/>
        </w:numPr>
        <w:tabs>
          <w:tab w:val="clear" w:pos="1440"/>
          <w:tab w:val="num" w:pos="567"/>
        </w:tabs>
        <w:overflowPunct w:val="0"/>
        <w:autoSpaceDE w:val="0"/>
        <w:autoSpaceDN w:val="0"/>
        <w:adjustRightInd w:val="0"/>
        <w:spacing w:line="289" w:lineRule="auto"/>
        <w:ind w:left="567" w:hanging="283"/>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成员尊重文化和语言多样性。</w:t>
      </w:r>
    </w:p>
    <w:p w:rsidR="0094518F" w:rsidRPr="00345358" w:rsidRDefault="0094518F" w:rsidP="0094518F">
      <w:pPr>
        <w:numPr>
          <w:ilvl w:val="1"/>
          <w:numId w:val="4"/>
        </w:numPr>
        <w:tabs>
          <w:tab w:val="clear" w:pos="1440"/>
          <w:tab w:val="num" w:pos="567"/>
        </w:tabs>
        <w:overflowPunct w:val="0"/>
        <w:autoSpaceDE w:val="0"/>
        <w:autoSpaceDN w:val="0"/>
        <w:adjustRightInd w:val="0"/>
        <w:spacing w:line="256" w:lineRule="auto"/>
        <w:ind w:left="567" w:right="380" w:hanging="283"/>
        <w:jc w:val="left"/>
        <w:rPr>
          <w:rFonts w:asciiTheme="minorEastAsia" w:hAnsiTheme="minorEastAsia" w:cs="Helvetica"/>
          <w:kern w:val="0"/>
          <w:szCs w:val="21"/>
        </w:rPr>
      </w:pPr>
      <w:bookmarkStart w:id="0" w:name="OLE_LINK5"/>
      <w:bookmarkStart w:id="1" w:name="OLE_LINK6"/>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成员应确保</w:t>
      </w:r>
      <w:bookmarkEnd w:id="0"/>
      <w:bookmarkEnd w:id="1"/>
      <w:r w:rsidRPr="00345358">
        <w:rPr>
          <w:rFonts w:asciiTheme="minorEastAsia" w:hAnsiTheme="minorEastAsia" w:cs="Helvetica" w:hint="eastAsia"/>
          <w:kern w:val="0"/>
          <w:szCs w:val="21"/>
        </w:rPr>
        <w:t>能充分阐释其所工作的范围及环境以及与之相关的制约等。</w:t>
      </w:r>
    </w:p>
    <w:p w:rsidR="0094518F" w:rsidRPr="00345358" w:rsidRDefault="0094518F" w:rsidP="0094518F">
      <w:pPr>
        <w:numPr>
          <w:ilvl w:val="1"/>
          <w:numId w:val="4"/>
        </w:numPr>
        <w:tabs>
          <w:tab w:val="clear" w:pos="1440"/>
          <w:tab w:val="num" w:pos="567"/>
        </w:tabs>
        <w:overflowPunct w:val="0"/>
        <w:autoSpaceDE w:val="0"/>
        <w:autoSpaceDN w:val="0"/>
        <w:adjustRightInd w:val="0"/>
        <w:spacing w:line="256" w:lineRule="auto"/>
        <w:ind w:left="567" w:right="380" w:hanging="283"/>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成员应确保对其所负责的文化遗产保护活动加以完整记录，可长久保存且易于他人使用。应确保尽快将这些资料存档进行永久保管，当其与文化和保护目标一致时便于公众获取。</w:t>
      </w:r>
    </w:p>
    <w:p w:rsidR="0094518F" w:rsidRPr="00345358" w:rsidRDefault="0094518F" w:rsidP="00345358">
      <w:pPr>
        <w:numPr>
          <w:ilvl w:val="0"/>
          <w:numId w:val="4"/>
        </w:numPr>
        <w:tabs>
          <w:tab w:val="clear" w:pos="720"/>
          <w:tab w:val="num" w:pos="287"/>
        </w:tabs>
        <w:overflowPunct w:val="0"/>
        <w:autoSpaceDE w:val="0"/>
        <w:autoSpaceDN w:val="0"/>
        <w:adjustRightInd w:val="0"/>
        <w:spacing w:line="326" w:lineRule="auto"/>
        <w:ind w:left="287" w:right="240" w:hanging="287"/>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成员在开展文化遗产活动时应应用合理技术、耐心细致并付出足够的努力，确保制定文化遗产保护方针应有良好的基础，掌握全面的信息。</w:t>
      </w:r>
      <w:r w:rsidRPr="00345358">
        <w:rPr>
          <w:rFonts w:asciiTheme="minorEastAsia" w:hAnsiTheme="minorEastAsia" w:cs="Helvetica"/>
          <w:kern w:val="0"/>
          <w:szCs w:val="21"/>
        </w:rPr>
        <w:t xml:space="preserve"> </w:t>
      </w:r>
    </w:p>
    <w:p w:rsidR="0094518F" w:rsidRPr="00345358" w:rsidRDefault="0094518F" w:rsidP="00520AAF">
      <w:pPr>
        <w:numPr>
          <w:ilvl w:val="1"/>
          <w:numId w:val="4"/>
        </w:numPr>
        <w:tabs>
          <w:tab w:val="clear" w:pos="1440"/>
          <w:tab w:val="num" w:pos="567"/>
        </w:tabs>
        <w:overflowPunct w:val="0"/>
        <w:autoSpaceDE w:val="0"/>
        <w:autoSpaceDN w:val="0"/>
        <w:adjustRightInd w:val="0"/>
        <w:spacing w:line="339" w:lineRule="auto"/>
        <w:ind w:left="567" w:right="140" w:hanging="283"/>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成员应确保其文化遗产保护决定是基于充分的知识和调研，在现有最佳实践标准上做出。</w:t>
      </w:r>
      <w:r w:rsidRPr="00345358">
        <w:rPr>
          <w:rFonts w:asciiTheme="minorEastAsia" w:hAnsiTheme="minorEastAsia" w:cs="Helvetica"/>
          <w:kern w:val="0"/>
          <w:szCs w:val="21"/>
        </w:rPr>
        <w:t xml:space="preserve"> </w:t>
      </w:r>
    </w:p>
    <w:p w:rsidR="0094518F" w:rsidRPr="00345358" w:rsidRDefault="0094518F" w:rsidP="00520AAF">
      <w:pPr>
        <w:numPr>
          <w:ilvl w:val="1"/>
          <w:numId w:val="4"/>
        </w:numPr>
        <w:tabs>
          <w:tab w:val="clear" w:pos="1440"/>
          <w:tab w:val="num" w:pos="567"/>
        </w:tabs>
        <w:overflowPunct w:val="0"/>
        <w:autoSpaceDE w:val="0"/>
        <w:autoSpaceDN w:val="0"/>
        <w:adjustRightInd w:val="0"/>
        <w:spacing w:line="339" w:lineRule="auto"/>
        <w:ind w:left="567" w:right="140" w:hanging="283"/>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成员应竭尽全力寻找不同的路径，且最终确定的路径是合情合理的。</w:t>
      </w:r>
    </w:p>
    <w:p w:rsidR="0094518F" w:rsidRPr="00345358" w:rsidRDefault="0094518F" w:rsidP="00520AAF">
      <w:pPr>
        <w:numPr>
          <w:ilvl w:val="1"/>
          <w:numId w:val="4"/>
        </w:numPr>
        <w:tabs>
          <w:tab w:val="clear" w:pos="1440"/>
          <w:tab w:val="num" w:pos="567"/>
        </w:tabs>
        <w:overflowPunct w:val="0"/>
        <w:autoSpaceDE w:val="0"/>
        <w:autoSpaceDN w:val="0"/>
        <w:adjustRightInd w:val="0"/>
        <w:spacing w:line="339" w:lineRule="auto"/>
        <w:ind w:left="567" w:right="140" w:hanging="283"/>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成员应竭尽全力确保所制定的文化遗产保护项目中的重要策略不是有项目方单独做出，而是集体协商的结果，并反映了不同学科的知识。</w:t>
      </w:r>
    </w:p>
    <w:p w:rsidR="0094518F" w:rsidRPr="00345358" w:rsidRDefault="0094518F" w:rsidP="0094518F">
      <w:pPr>
        <w:overflowPunct w:val="0"/>
        <w:autoSpaceDE w:val="0"/>
        <w:autoSpaceDN w:val="0"/>
        <w:adjustRightInd w:val="0"/>
        <w:spacing w:line="297" w:lineRule="auto"/>
        <w:ind w:left="284"/>
        <w:jc w:val="left"/>
        <w:rPr>
          <w:rFonts w:asciiTheme="minorEastAsia" w:hAnsiTheme="minorEastAsia" w:cs="Helvetica"/>
          <w:kern w:val="0"/>
          <w:szCs w:val="21"/>
        </w:rPr>
      </w:pPr>
    </w:p>
    <w:p w:rsidR="0094518F" w:rsidRPr="00345358" w:rsidRDefault="0094518F" w:rsidP="0094518F">
      <w:pPr>
        <w:overflowPunct w:val="0"/>
        <w:autoSpaceDE w:val="0"/>
        <w:autoSpaceDN w:val="0"/>
        <w:adjustRightInd w:val="0"/>
        <w:spacing w:line="297" w:lineRule="auto"/>
        <w:jc w:val="left"/>
        <w:rPr>
          <w:rFonts w:asciiTheme="minorEastAsia" w:hAnsiTheme="minorEastAsia" w:cs="Helvetica"/>
          <w:b/>
          <w:bCs/>
          <w:kern w:val="0"/>
          <w:szCs w:val="21"/>
        </w:rPr>
      </w:pPr>
      <w:r w:rsidRPr="00345358">
        <w:rPr>
          <w:rFonts w:asciiTheme="minorEastAsia" w:hAnsiTheme="minorEastAsia" w:cs="Helvetica" w:hint="eastAsia"/>
          <w:b/>
          <w:bCs/>
          <w:kern w:val="0"/>
          <w:szCs w:val="21"/>
        </w:rPr>
        <w:t>第</w:t>
      </w:r>
      <w:r w:rsidRPr="00345358">
        <w:rPr>
          <w:rFonts w:asciiTheme="minorEastAsia" w:hAnsiTheme="minorEastAsia" w:cs="Helvetica"/>
          <w:b/>
          <w:bCs/>
          <w:kern w:val="0"/>
          <w:szCs w:val="21"/>
        </w:rPr>
        <w:t>5</w:t>
      </w:r>
      <w:r w:rsidRPr="00345358">
        <w:rPr>
          <w:rFonts w:asciiTheme="minorEastAsia" w:hAnsiTheme="minorEastAsia" w:cs="Helvetica" w:hint="eastAsia"/>
          <w:b/>
          <w:bCs/>
          <w:kern w:val="0"/>
          <w:szCs w:val="21"/>
        </w:rPr>
        <w:t>条</w:t>
      </w:r>
      <w:r w:rsidRPr="00345358">
        <w:rPr>
          <w:rFonts w:asciiTheme="minorEastAsia" w:hAnsiTheme="minorEastAsia" w:cs="Helvetica"/>
          <w:b/>
          <w:bCs/>
          <w:kern w:val="0"/>
          <w:szCs w:val="21"/>
        </w:rPr>
        <w:t xml:space="preserve"> </w:t>
      </w:r>
      <w:r w:rsidRPr="00345358">
        <w:rPr>
          <w:rFonts w:asciiTheme="minorEastAsia" w:hAnsiTheme="minorEastAsia" w:cs="Helvetica" w:hint="eastAsia"/>
          <w:b/>
          <w:bCs/>
          <w:kern w:val="0"/>
          <w:szCs w:val="21"/>
        </w:rPr>
        <w:t>道德行为</w:t>
      </w:r>
    </w:p>
    <w:p w:rsidR="0094518F" w:rsidRPr="00345358" w:rsidRDefault="0094518F" w:rsidP="0094518F">
      <w:pPr>
        <w:numPr>
          <w:ilvl w:val="0"/>
          <w:numId w:val="7"/>
        </w:numPr>
        <w:tabs>
          <w:tab w:val="clear" w:pos="720"/>
          <w:tab w:val="num" w:pos="287"/>
        </w:tabs>
        <w:overflowPunct w:val="0"/>
        <w:autoSpaceDE w:val="0"/>
        <w:autoSpaceDN w:val="0"/>
        <w:adjustRightInd w:val="0"/>
        <w:spacing w:line="297" w:lineRule="auto"/>
        <w:ind w:left="287" w:right="160" w:hanging="287"/>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成员采取开放的、正直的、宽容的、独立的</w:t>
      </w:r>
      <w:r w:rsidRPr="00345358">
        <w:rPr>
          <w:rFonts w:asciiTheme="minorEastAsia" w:hAnsiTheme="minorEastAsia" w:cs="Helvetica"/>
          <w:kern w:val="0"/>
          <w:szCs w:val="21"/>
        </w:rPr>
        <w:t xml:space="preserve"> </w:t>
      </w:r>
      <w:r w:rsidRPr="00345358">
        <w:rPr>
          <w:rFonts w:asciiTheme="minorEastAsia" w:hAnsiTheme="minorEastAsia" w:cs="Helvetica" w:hint="eastAsia"/>
          <w:kern w:val="0"/>
          <w:szCs w:val="21"/>
        </w:rPr>
        <w:t>、公正的和负责任的方法来开展遗产保护活动。</w:t>
      </w:r>
      <w:r w:rsidRPr="00345358">
        <w:rPr>
          <w:rFonts w:asciiTheme="minorEastAsia" w:hAnsiTheme="minorEastAsia" w:cs="Helvetica"/>
          <w:kern w:val="0"/>
          <w:szCs w:val="21"/>
        </w:rPr>
        <w:t xml:space="preserve"> </w:t>
      </w:r>
    </w:p>
    <w:p w:rsidR="0094518F" w:rsidRPr="00345358" w:rsidRDefault="0094518F" w:rsidP="0094518F">
      <w:pPr>
        <w:autoSpaceDE w:val="0"/>
        <w:autoSpaceDN w:val="0"/>
        <w:adjustRightInd w:val="0"/>
        <w:spacing w:line="108" w:lineRule="exact"/>
        <w:jc w:val="left"/>
        <w:rPr>
          <w:rFonts w:asciiTheme="minorEastAsia" w:hAnsiTheme="minorEastAsia" w:cs="Helvetica"/>
          <w:kern w:val="0"/>
          <w:szCs w:val="21"/>
        </w:rPr>
      </w:pPr>
    </w:p>
    <w:p w:rsidR="0094518F" w:rsidRPr="00345358" w:rsidRDefault="0094518F" w:rsidP="0094518F">
      <w:pPr>
        <w:numPr>
          <w:ilvl w:val="1"/>
          <w:numId w:val="7"/>
        </w:numPr>
        <w:tabs>
          <w:tab w:val="clear" w:pos="1440"/>
          <w:tab w:val="num" w:pos="567"/>
        </w:tabs>
        <w:overflowPunct w:val="0"/>
        <w:autoSpaceDE w:val="0"/>
        <w:autoSpaceDN w:val="0"/>
        <w:adjustRightInd w:val="0"/>
        <w:spacing w:line="261" w:lineRule="auto"/>
        <w:ind w:left="567" w:right="200" w:hanging="283"/>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成员应避免，或进行适当披露时，出现任何可能有损工作独立性、公正性和客观性的实际的或表面上的冲突。</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成员及委员会不能接受礼物、馈赠或其他可能影响或被认为会影响独立性的利诱等</w:t>
      </w:r>
    </w:p>
    <w:p w:rsidR="0094518F" w:rsidRPr="00345358" w:rsidRDefault="0094518F" w:rsidP="0094518F">
      <w:pPr>
        <w:autoSpaceDE w:val="0"/>
        <w:autoSpaceDN w:val="0"/>
        <w:adjustRightInd w:val="0"/>
        <w:spacing w:line="138" w:lineRule="exact"/>
        <w:jc w:val="left"/>
        <w:rPr>
          <w:rFonts w:asciiTheme="minorEastAsia" w:hAnsiTheme="minorEastAsia" w:cs="Helvetica"/>
          <w:kern w:val="0"/>
          <w:szCs w:val="21"/>
        </w:rPr>
      </w:pPr>
    </w:p>
    <w:p w:rsidR="0094518F" w:rsidRPr="00345358" w:rsidRDefault="0094518F" w:rsidP="0094518F">
      <w:pPr>
        <w:numPr>
          <w:ilvl w:val="1"/>
          <w:numId w:val="7"/>
        </w:numPr>
        <w:tabs>
          <w:tab w:val="clear" w:pos="1440"/>
          <w:tab w:val="num" w:pos="567"/>
        </w:tabs>
        <w:overflowPunct w:val="0"/>
        <w:autoSpaceDE w:val="0"/>
        <w:autoSpaceDN w:val="0"/>
        <w:adjustRightInd w:val="0"/>
        <w:spacing w:line="268" w:lineRule="auto"/>
        <w:ind w:left="567" w:right="40" w:hanging="283"/>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成员必须避免对自己开展的活动进行评判：在进行某遗址工作且同时参与地方或国家咨询或决策制定机构时，应确保不参与制定该遗址相关的决定。</w:t>
      </w:r>
    </w:p>
    <w:p w:rsidR="0094518F" w:rsidRPr="00345358" w:rsidRDefault="0094518F" w:rsidP="0094518F">
      <w:pPr>
        <w:numPr>
          <w:ilvl w:val="1"/>
          <w:numId w:val="7"/>
        </w:numPr>
        <w:tabs>
          <w:tab w:val="clear" w:pos="1440"/>
          <w:tab w:val="num" w:pos="567"/>
        </w:tabs>
        <w:overflowPunct w:val="0"/>
        <w:autoSpaceDE w:val="0"/>
        <w:autoSpaceDN w:val="0"/>
        <w:adjustRightInd w:val="0"/>
        <w:spacing w:line="268" w:lineRule="auto"/>
        <w:ind w:left="567" w:right="40" w:hanging="283"/>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成员必须尊重数据的机密性，包括他们在开展活动时获取的文件、意见和讨论等。</w:t>
      </w:r>
    </w:p>
    <w:p w:rsidR="0094518F" w:rsidRPr="00345358" w:rsidRDefault="0094518F" w:rsidP="0094518F">
      <w:pPr>
        <w:numPr>
          <w:ilvl w:val="0"/>
          <w:numId w:val="7"/>
        </w:numPr>
        <w:tabs>
          <w:tab w:val="clear" w:pos="720"/>
          <w:tab w:val="num" w:pos="287"/>
        </w:tabs>
        <w:overflowPunct w:val="0"/>
        <w:autoSpaceDE w:val="0"/>
        <w:autoSpaceDN w:val="0"/>
        <w:adjustRightInd w:val="0"/>
        <w:spacing w:line="297" w:lineRule="auto"/>
        <w:ind w:left="287" w:right="160" w:hanging="287"/>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成员尊重并认可他人的智力成果。对他人的智力成果、材料或实践贡献，应采用引用、参考或出版等方式。真实而忠诚的表现他人的劳动。</w:t>
      </w:r>
    </w:p>
    <w:p w:rsidR="0094518F" w:rsidRPr="00345358" w:rsidRDefault="0094518F" w:rsidP="0094518F">
      <w:pPr>
        <w:numPr>
          <w:ilvl w:val="0"/>
          <w:numId w:val="7"/>
        </w:numPr>
        <w:tabs>
          <w:tab w:val="clear" w:pos="720"/>
          <w:tab w:val="num" w:pos="287"/>
        </w:tabs>
        <w:overflowPunct w:val="0"/>
        <w:autoSpaceDE w:val="0"/>
        <w:autoSpaceDN w:val="0"/>
        <w:adjustRightInd w:val="0"/>
        <w:spacing w:line="297" w:lineRule="auto"/>
        <w:ind w:left="287" w:right="160" w:hanging="287"/>
        <w:rPr>
          <w:rFonts w:asciiTheme="minorEastAsia" w:hAnsiTheme="minorEastAsia" w:cs="Helvetica"/>
          <w:kern w:val="0"/>
          <w:szCs w:val="21"/>
        </w:rPr>
      </w:pPr>
      <w:r w:rsidRPr="00345358">
        <w:rPr>
          <w:rFonts w:asciiTheme="minorEastAsia" w:hAnsiTheme="minorEastAsia" w:cs="Helvetica"/>
          <w:kern w:val="0"/>
          <w:szCs w:val="21"/>
        </w:rPr>
        <w:lastRenderedPageBreak/>
        <w:t xml:space="preserve">ICOMOS </w:t>
      </w:r>
      <w:r w:rsidRPr="00345358">
        <w:rPr>
          <w:rFonts w:asciiTheme="minorEastAsia" w:hAnsiTheme="minorEastAsia" w:cs="Helvetica" w:hint="eastAsia"/>
          <w:kern w:val="0"/>
          <w:szCs w:val="21"/>
        </w:rPr>
        <w:t>成员必须阐明清楚他们所表达的专业观点是个人观点还是其所代表的组织机构的观点。</w:t>
      </w:r>
    </w:p>
    <w:p w:rsidR="0094518F" w:rsidRPr="00345358" w:rsidRDefault="0094518F" w:rsidP="0094518F">
      <w:pPr>
        <w:numPr>
          <w:ilvl w:val="0"/>
          <w:numId w:val="7"/>
        </w:numPr>
        <w:tabs>
          <w:tab w:val="clear" w:pos="720"/>
          <w:tab w:val="num" w:pos="287"/>
        </w:tabs>
        <w:overflowPunct w:val="0"/>
        <w:autoSpaceDE w:val="0"/>
        <w:autoSpaceDN w:val="0"/>
        <w:adjustRightInd w:val="0"/>
        <w:spacing w:line="297" w:lineRule="auto"/>
        <w:ind w:left="287" w:right="160" w:hanging="287"/>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成员反对对文化遗产及其保护行为进行失实陈述或提供虚假信息；反对隐瞒或操纵数据资料和发现成果。</w:t>
      </w:r>
    </w:p>
    <w:p w:rsidR="0094518F" w:rsidRPr="00345358" w:rsidRDefault="0094518F" w:rsidP="0094518F">
      <w:pPr>
        <w:overflowPunct w:val="0"/>
        <w:autoSpaceDE w:val="0"/>
        <w:autoSpaceDN w:val="0"/>
        <w:adjustRightInd w:val="0"/>
        <w:spacing w:line="297" w:lineRule="auto"/>
        <w:ind w:right="160"/>
        <w:rPr>
          <w:rFonts w:asciiTheme="minorEastAsia" w:hAnsiTheme="minorEastAsia" w:cs="Helvetica"/>
          <w:kern w:val="0"/>
          <w:szCs w:val="21"/>
        </w:rPr>
      </w:pPr>
    </w:p>
    <w:p w:rsidR="0094518F" w:rsidRPr="00345358" w:rsidRDefault="0094518F" w:rsidP="0094518F">
      <w:pPr>
        <w:overflowPunct w:val="0"/>
        <w:autoSpaceDE w:val="0"/>
        <w:autoSpaceDN w:val="0"/>
        <w:adjustRightInd w:val="0"/>
        <w:spacing w:line="297" w:lineRule="auto"/>
        <w:ind w:right="160"/>
        <w:rPr>
          <w:rFonts w:asciiTheme="minorEastAsia" w:hAnsiTheme="minorEastAsia" w:cs="Helvetica"/>
          <w:b/>
          <w:bCs/>
          <w:kern w:val="0"/>
          <w:szCs w:val="21"/>
        </w:rPr>
      </w:pPr>
      <w:r w:rsidRPr="00345358">
        <w:rPr>
          <w:rFonts w:asciiTheme="minorEastAsia" w:hAnsiTheme="minorEastAsia" w:cs="Helvetica" w:hint="eastAsia"/>
          <w:b/>
          <w:bCs/>
          <w:kern w:val="0"/>
          <w:szCs w:val="21"/>
        </w:rPr>
        <w:t>第</w:t>
      </w:r>
      <w:r w:rsidRPr="00345358">
        <w:rPr>
          <w:rFonts w:asciiTheme="minorEastAsia" w:hAnsiTheme="minorEastAsia" w:cs="Helvetica"/>
          <w:b/>
          <w:bCs/>
          <w:kern w:val="0"/>
          <w:szCs w:val="21"/>
        </w:rPr>
        <w:t>6</w:t>
      </w:r>
      <w:r w:rsidRPr="00345358">
        <w:rPr>
          <w:rFonts w:asciiTheme="minorEastAsia" w:hAnsiTheme="minorEastAsia" w:cs="Helvetica" w:hint="eastAsia"/>
          <w:b/>
          <w:bCs/>
          <w:kern w:val="0"/>
          <w:szCs w:val="21"/>
        </w:rPr>
        <w:t>条</w:t>
      </w:r>
      <w:r w:rsidRPr="00345358">
        <w:rPr>
          <w:rFonts w:asciiTheme="minorEastAsia" w:hAnsiTheme="minorEastAsia" w:cs="Helvetica"/>
          <w:b/>
          <w:bCs/>
          <w:kern w:val="0"/>
          <w:szCs w:val="21"/>
        </w:rPr>
        <w:t xml:space="preserve">  ICOMOS </w:t>
      </w:r>
      <w:r w:rsidRPr="00345358">
        <w:rPr>
          <w:rFonts w:asciiTheme="minorEastAsia" w:hAnsiTheme="minorEastAsia" w:cs="Helvetica" w:hint="eastAsia"/>
          <w:b/>
          <w:bCs/>
          <w:kern w:val="0"/>
          <w:szCs w:val="21"/>
        </w:rPr>
        <w:t>及其成员相关道德准则</w:t>
      </w:r>
    </w:p>
    <w:p w:rsidR="0094518F" w:rsidRPr="00345358" w:rsidRDefault="00520AAF" w:rsidP="0094518F">
      <w:pPr>
        <w:overflowPunct w:val="0"/>
        <w:autoSpaceDE w:val="0"/>
        <w:autoSpaceDN w:val="0"/>
        <w:adjustRightInd w:val="0"/>
        <w:spacing w:line="297" w:lineRule="auto"/>
        <w:ind w:right="160"/>
        <w:rPr>
          <w:rFonts w:asciiTheme="minorEastAsia" w:hAnsiTheme="minorEastAsia" w:cs="Helvetica"/>
          <w:kern w:val="0"/>
          <w:szCs w:val="21"/>
        </w:rPr>
      </w:pPr>
      <w:r>
        <w:rPr>
          <w:rFonts w:asciiTheme="minorEastAsia" w:hAnsiTheme="minorEastAsia" w:cs="Helvetica" w:hint="eastAsia"/>
          <w:kern w:val="0"/>
          <w:szCs w:val="21"/>
        </w:rPr>
        <w:t xml:space="preserve">a  </w:t>
      </w:r>
      <w:r w:rsidR="0094518F" w:rsidRPr="00345358">
        <w:rPr>
          <w:rFonts w:asciiTheme="minorEastAsia" w:hAnsiTheme="minorEastAsia" w:cs="Helvetica" w:hint="eastAsia"/>
          <w:kern w:val="0"/>
          <w:szCs w:val="21"/>
        </w:rPr>
        <w:t>ICOMOS 成员应与其他成员友爱、互助、体贴、忠诚。</w:t>
      </w:r>
    </w:p>
    <w:p w:rsidR="0094518F" w:rsidRPr="00345358" w:rsidRDefault="00520AAF" w:rsidP="0094518F">
      <w:pPr>
        <w:overflowPunct w:val="0"/>
        <w:autoSpaceDE w:val="0"/>
        <w:autoSpaceDN w:val="0"/>
        <w:adjustRightInd w:val="0"/>
        <w:spacing w:line="297" w:lineRule="auto"/>
        <w:ind w:right="160"/>
        <w:rPr>
          <w:rFonts w:asciiTheme="minorEastAsia" w:hAnsiTheme="minorEastAsia" w:cs="Helvetica"/>
          <w:kern w:val="0"/>
          <w:szCs w:val="21"/>
        </w:rPr>
      </w:pPr>
      <w:r>
        <w:rPr>
          <w:rFonts w:asciiTheme="minorEastAsia" w:hAnsiTheme="minorEastAsia" w:cs="Helvetica" w:hint="eastAsia"/>
          <w:kern w:val="0"/>
          <w:szCs w:val="21"/>
        </w:rPr>
        <w:t xml:space="preserve">b  </w:t>
      </w:r>
      <w:r w:rsidR="0094518F" w:rsidRPr="00345358">
        <w:rPr>
          <w:rFonts w:asciiTheme="minorEastAsia" w:hAnsiTheme="minorEastAsia" w:cs="Helvetica" w:hint="eastAsia"/>
          <w:kern w:val="0"/>
          <w:szCs w:val="21"/>
        </w:rPr>
        <w:t>ICOMOS成员在ICOMOS内部共享信息、促进交流，尤其是国际层面。</w:t>
      </w:r>
    </w:p>
    <w:p w:rsidR="0094518F" w:rsidRPr="00345358" w:rsidRDefault="0094518F" w:rsidP="0094518F">
      <w:pPr>
        <w:numPr>
          <w:ilvl w:val="0"/>
          <w:numId w:val="9"/>
        </w:numPr>
        <w:tabs>
          <w:tab w:val="clear" w:pos="720"/>
          <w:tab w:val="num" w:pos="287"/>
        </w:tabs>
        <w:overflowPunct w:val="0"/>
        <w:autoSpaceDE w:val="0"/>
        <w:autoSpaceDN w:val="0"/>
        <w:adjustRightInd w:val="0"/>
        <w:spacing w:line="297" w:lineRule="auto"/>
        <w:ind w:left="287" w:right="100" w:hanging="287"/>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成员指导初级同事并以代际团结的精神分享知识和经验。</w:t>
      </w:r>
    </w:p>
    <w:p w:rsidR="0094518F" w:rsidRPr="00345358" w:rsidRDefault="0094518F" w:rsidP="0094518F">
      <w:pPr>
        <w:numPr>
          <w:ilvl w:val="0"/>
          <w:numId w:val="9"/>
        </w:numPr>
        <w:tabs>
          <w:tab w:val="clear" w:pos="720"/>
          <w:tab w:val="num" w:pos="287"/>
        </w:tabs>
        <w:overflowPunct w:val="0"/>
        <w:autoSpaceDE w:val="0"/>
        <w:autoSpaceDN w:val="0"/>
        <w:adjustRightInd w:val="0"/>
        <w:spacing w:line="271" w:lineRule="auto"/>
        <w:ind w:left="287" w:right="40" w:hanging="287"/>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成员不得利用自己在</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内部的地位或在</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工作中掌握的机密信息为个人谋福利。</w:t>
      </w:r>
    </w:p>
    <w:p w:rsidR="0094518F" w:rsidRPr="00345358" w:rsidRDefault="0094518F" w:rsidP="0094518F">
      <w:pPr>
        <w:numPr>
          <w:ilvl w:val="0"/>
          <w:numId w:val="9"/>
        </w:numPr>
        <w:tabs>
          <w:tab w:val="clear" w:pos="720"/>
          <w:tab w:val="num" w:pos="287"/>
        </w:tabs>
        <w:overflowPunct w:val="0"/>
        <w:autoSpaceDE w:val="0"/>
        <w:autoSpaceDN w:val="0"/>
        <w:adjustRightInd w:val="0"/>
        <w:spacing w:line="271" w:lineRule="auto"/>
        <w:ind w:left="287" w:right="40" w:hanging="287"/>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成员应</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要求开展工作时必须符合</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董事会为此类获得制定的具体规定。因此，参与《保护世界文化和自然遗产公约》（</w:t>
      </w:r>
      <w:r w:rsidRPr="00345358">
        <w:rPr>
          <w:rFonts w:asciiTheme="minorEastAsia" w:hAnsiTheme="minorEastAsia" w:cs="Helvetica"/>
          <w:kern w:val="0"/>
          <w:szCs w:val="21"/>
        </w:rPr>
        <w:t>1972</w:t>
      </w:r>
      <w:r w:rsidRPr="00345358">
        <w:rPr>
          <w:rFonts w:asciiTheme="minorEastAsia" w:hAnsiTheme="minorEastAsia" w:cs="Helvetica" w:hint="eastAsia"/>
          <w:kern w:val="0"/>
          <w:szCs w:val="21"/>
        </w:rPr>
        <w:t>年）相关工作的成员必须符合“世界遗产授权管理政策”及其更新文件中的规定。</w:t>
      </w:r>
    </w:p>
    <w:p w:rsidR="0094518F" w:rsidRPr="00345358" w:rsidRDefault="0094518F" w:rsidP="0094518F">
      <w:pPr>
        <w:numPr>
          <w:ilvl w:val="0"/>
          <w:numId w:val="9"/>
        </w:numPr>
        <w:tabs>
          <w:tab w:val="clear" w:pos="720"/>
          <w:tab w:val="num" w:pos="287"/>
        </w:tabs>
        <w:overflowPunct w:val="0"/>
        <w:autoSpaceDE w:val="0"/>
        <w:autoSpaceDN w:val="0"/>
        <w:adjustRightInd w:val="0"/>
        <w:spacing w:line="278" w:lineRule="auto"/>
        <w:ind w:left="287" w:right="160" w:hanging="287"/>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成员必须向组织负责，并致力于提升组织的知名度、推动其可持续发展：</w:t>
      </w:r>
    </w:p>
    <w:p w:rsidR="0094518F" w:rsidRPr="00345358" w:rsidRDefault="0094518F" w:rsidP="0094518F">
      <w:pPr>
        <w:autoSpaceDE w:val="0"/>
        <w:autoSpaceDN w:val="0"/>
        <w:adjustRightInd w:val="0"/>
        <w:spacing w:line="1" w:lineRule="exact"/>
        <w:jc w:val="left"/>
        <w:rPr>
          <w:rFonts w:asciiTheme="minorEastAsia" w:hAnsiTheme="minorEastAsia" w:cs="Helvetica"/>
          <w:kern w:val="0"/>
          <w:szCs w:val="21"/>
        </w:rPr>
      </w:pPr>
    </w:p>
    <w:p w:rsidR="0094518F" w:rsidRPr="00345358" w:rsidRDefault="0094518F" w:rsidP="0094518F">
      <w:pPr>
        <w:numPr>
          <w:ilvl w:val="1"/>
          <w:numId w:val="9"/>
        </w:numPr>
        <w:tabs>
          <w:tab w:val="clear" w:pos="1440"/>
          <w:tab w:val="num" w:pos="567"/>
        </w:tabs>
        <w:overflowPunct w:val="0"/>
        <w:autoSpaceDE w:val="0"/>
        <w:autoSpaceDN w:val="0"/>
        <w:adjustRightInd w:val="0"/>
        <w:spacing w:line="256" w:lineRule="auto"/>
        <w:ind w:left="567" w:hanging="283"/>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成员必须遵守</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及所属国家委员会的章程，以及国际科学委员会的相关附则。</w:t>
      </w:r>
    </w:p>
    <w:p w:rsidR="0094518F" w:rsidRPr="00345358" w:rsidRDefault="0094518F" w:rsidP="0094518F">
      <w:pPr>
        <w:autoSpaceDE w:val="0"/>
        <w:autoSpaceDN w:val="0"/>
        <w:adjustRightInd w:val="0"/>
        <w:spacing w:line="2" w:lineRule="exact"/>
        <w:jc w:val="left"/>
        <w:rPr>
          <w:rFonts w:asciiTheme="minorEastAsia" w:hAnsiTheme="minorEastAsia" w:cs="Helvetica"/>
          <w:kern w:val="0"/>
          <w:szCs w:val="21"/>
        </w:rPr>
      </w:pPr>
    </w:p>
    <w:p w:rsidR="0094518F" w:rsidRPr="00345358" w:rsidRDefault="0094518F" w:rsidP="0094518F">
      <w:pPr>
        <w:numPr>
          <w:ilvl w:val="1"/>
          <w:numId w:val="9"/>
        </w:numPr>
        <w:tabs>
          <w:tab w:val="clear" w:pos="1440"/>
          <w:tab w:val="num" w:pos="567"/>
        </w:tabs>
        <w:overflowPunct w:val="0"/>
        <w:autoSpaceDE w:val="0"/>
        <w:autoSpaceDN w:val="0"/>
        <w:adjustRightInd w:val="0"/>
        <w:spacing w:line="321" w:lineRule="auto"/>
        <w:ind w:left="567" w:right="40" w:hanging="283"/>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成员不得造成</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及其委员会财务状况出现问题。</w:t>
      </w:r>
      <w:r w:rsidRPr="00345358">
        <w:rPr>
          <w:rFonts w:asciiTheme="minorEastAsia" w:hAnsiTheme="minorEastAsia" w:cs="Helvetica"/>
          <w:kern w:val="0"/>
          <w:szCs w:val="21"/>
        </w:rPr>
        <w:t xml:space="preserve"> </w:t>
      </w:r>
    </w:p>
    <w:p w:rsidR="0094518F" w:rsidRPr="00345358" w:rsidRDefault="0094518F" w:rsidP="0094518F">
      <w:pPr>
        <w:numPr>
          <w:ilvl w:val="1"/>
          <w:numId w:val="9"/>
        </w:numPr>
        <w:tabs>
          <w:tab w:val="clear" w:pos="1440"/>
          <w:tab w:val="num" w:pos="567"/>
        </w:tabs>
        <w:overflowPunct w:val="0"/>
        <w:autoSpaceDE w:val="0"/>
        <w:autoSpaceDN w:val="0"/>
        <w:adjustRightInd w:val="0"/>
        <w:spacing w:line="384" w:lineRule="auto"/>
        <w:ind w:left="567" w:right="260" w:hanging="283"/>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成员必须铭记，</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名称和标识只属于</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组织所有。</w:t>
      </w:r>
      <w:r w:rsidRPr="00345358">
        <w:rPr>
          <w:rFonts w:asciiTheme="minorEastAsia" w:hAnsiTheme="minorEastAsia" w:cs="Helvetica"/>
          <w:kern w:val="0"/>
          <w:szCs w:val="21"/>
        </w:rPr>
        <w:t xml:space="preserve"> </w:t>
      </w:r>
    </w:p>
    <w:p w:rsidR="0094518F" w:rsidRPr="00345358" w:rsidRDefault="0094518F" w:rsidP="0094518F">
      <w:pPr>
        <w:autoSpaceDE w:val="0"/>
        <w:autoSpaceDN w:val="0"/>
        <w:adjustRightInd w:val="0"/>
        <w:spacing w:line="48" w:lineRule="exact"/>
        <w:jc w:val="left"/>
        <w:rPr>
          <w:rFonts w:asciiTheme="minorEastAsia" w:hAnsiTheme="minorEastAsia" w:cs="Helvetica"/>
          <w:kern w:val="0"/>
          <w:szCs w:val="21"/>
        </w:rPr>
      </w:pPr>
    </w:p>
    <w:p w:rsidR="0094518F" w:rsidRPr="00345358" w:rsidRDefault="0094518F" w:rsidP="0094518F">
      <w:pPr>
        <w:numPr>
          <w:ilvl w:val="1"/>
          <w:numId w:val="9"/>
        </w:numPr>
        <w:tabs>
          <w:tab w:val="clear" w:pos="1440"/>
          <w:tab w:val="num" w:pos="567"/>
        </w:tabs>
        <w:overflowPunct w:val="0"/>
        <w:autoSpaceDE w:val="0"/>
        <w:autoSpaceDN w:val="0"/>
        <w:adjustRightInd w:val="0"/>
        <w:spacing w:line="272" w:lineRule="auto"/>
        <w:ind w:left="567" w:right="80" w:hanging="283"/>
        <w:jc w:val="left"/>
        <w:rPr>
          <w:rFonts w:asciiTheme="minorEastAsia" w:hAnsiTheme="minorEastAsia" w:cs="Helvetica"/>
          <w:kern w:val="0"/>
          <w:szCs w:val="21"/>
        </w:rPr>
      </w:pP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成员不得以</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或其委员会的名义开展行动或讲话，除非得到相应机构的授权许可，且必须严格遵守机构的定位。</w:t>
      </w:r>
    </w:p>
    <w:p w:rsidR="0094518F" w:rsidRPr="00345358" w:rsidRDefault="0094518F" w:rsidP="0094518F">
      <w:pPr>
        <w:numPr>
          <w:ilvl w:val="1"/>
          <w:numId w:val="9"/>
        </w:numPr>
        <w:tabs>
          <w:tab w:val="clear" w:pos="1440"/>
          <w:tab w:val="num" w:pos="287"/>
          <w:tab w:val="num" w:pos="567"/>
        </w:tabs>
        <w:overflowPunct w:val="0"/>
        <w:autoSpaceDE w:val="0"/>
        <w:autoSpaceDN w:val="0"/>
        <w:adjustRightInd w:val="0"/>
        <w:spacing w:line="272" w:lineRule="auto"/>
        <w:ind w:left="567" w:right="80" w:hanging="283"/>
        <w:jc w:val="left"/>
        <w:rPr>
          <w:rFonts w:asciiTheme="minorEastAsia" w:hAnsiTheme="minorEastAsia" w:cs="Helvetica"/>
          <w:kern w:val="0"/>
          <w:szCs w:val="21"/>
        </w:rPr>
      </w:pPr>
      <w:r w:rsidRPr="00345358">
        <w:rPr>
          <w:rFonts w:asciiTheme="minorEastAsia" w:hAnsiTheme="minorEastAsia" w:cs="Helvetica" w:hint="eastAsia"/>
          <w:kern w:val="0"/>
          <w:szCs w:val="21"/>
        </w:rPr>
        <w:t>竞选进入</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办公室的候选人可通过适当方式获得</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成员支持；不得动员政府、公众或私人机构开展竞选活动。</w:t>
      </w:r>
    </w:p>
    <w:p w:rsidR="0094518F" w:rsidRPr="00345358" w:rsidRDefault="0094518F" w:rsidP="0094518F">
      <w:pPr>
        <w:tabs>
          <w:tab w:val="num" w:pos="567"/>
        </w:tabs>
        <w:overflowPunct w:val="0"/>
        <w:autoSpaceDE w:val="0"/>
        <w:autoSpaceDN w:val="0"/>
        <w:adjustRightInd w:val="0"/>
        <w:spacing w:line="272" w:lineRule="auto"/>
        <w:ind w:right="80"/>
        <w:jc w:val="left"/>
        <w:rPr>
          <w:rFonts w:asciiTheme="minorEastAsia" w:hAnsiTheme="minorEastAsia" w:cs="Helvetica"/>
          <w:kern w:val="0"/>
          <w:szCs w:val="21"/>
        </w:rPr>
      </w:pPr>
    </w:p>
    <w:p w:rsidR="0094518F" w:rsidRPr="00345358" w:rsidRDefault="0094518F" w:rsidP="0094518F">
      <w:pPr>
        <w:tabs>
          <w:tab w:val="num" w:pos="567"/>
        </w:tabs>
        <w:overflowPunct w:val="0"/>
        <w:autoSpaceDE w:val="0"/>
        <w:autoSpaceDN w:val="0"/>
        <w:adjustRightInd w:val="0"/>
        <w:spacing w:line="272" w:lineRule="auto"/>
        <w:ind w:right="80"/>
        <w:jc w:val="left"/>
        <w:rPr>
          <w:rFonts w:asciiTheme="minorEastAsia" w:hAnsiTheme="minorEastAsia" w:cs="Helvetica"/>
          <w:b/>
          <w:bCs/>
          <w:kern w:val="0"/>
          <w:szCs w:val="21"/>
        </w:rPr>
      </w:pPr>
      <w:r w:rsidRPr="00345358">
        <w:rPr>
          <w:rFonts w:asciiTheme="minorEastAsia" w:hAnsiTheme="minorEastAsia" w:cs="Helvetica" w:hint="eastAsia"/>
          <w:b/>
          <w:bCs/>
          <w:kern w:val="0"/>
          <w:szCs w:val="21"/>
        </w:rPr>
        <w:t>第</w:t>
      </w:r>
      <w:r w:rsidRPr="00345358">
        <w:rPr>
          <w:rFonts w:asciiTheme="minorEastAsia" w:hAnsiTheme="minorEastAsia" w:cs="Helvetica"/>
          <w:b/>
          <w:bCs/>
          <w:kern w:val="0"/>
          <w:szCs w:val="21"/>
        </w:rPr>
        <w:t>7</w:t>
      </w:r>
      <w:r w:rsidRPr="00345358">
        <w:rPr>
          <w:rFonts w:asciiTheme="minorEastAsia" w:hAnsiTheme="minorEastAsia" w:cs="Helvetica" w:hint="eastAsia"/>
          <w:b/>
          <w:bCs/>
          <w:kern w:val="0"/>
          <w:szCs w:val="21"/>
        </w:rPr>
        <w:t>条实施和修订</w:t>
      </w:r>
    </w:p>
    <w:p w:rsidR="0094518F" w:rsidRPr="00345358" w:rsidRDefault="00520AAF" w:rsidP="0094518F">
      <w:pPr>
        <w:tabs>
          <w:tab w:val="num" w:pos="567"/>
        </w:tabs>
        <w:overflowPunct w:val="0"/>
        <w:autoSpaceDE w:val="0"/>
        <w:autoSpaceDN w:val="0"/>
        <w:adjustRightInd w:val="0"/>
        <w:spacing w:line="272" w:lineRule="auto"/>
        <w:ind w:right="80"/>
        <w:jc w:val="left"/>
        <w:rPr>
          <w:rFonts w:asciiTheme="minorEastAsia" w:hAnsiTheme="minorEastAsia" w:cs="Helvetica"/>
          <w:b/>
          <w:bCs/>
          <w:kern w:val="0"/>
          <w:szCs w:val="21"/>
        </w:rPr>
      </w:pPr>
      <w:r>
        <w:rPr>
          <w:rFonts w:asciiTheme="minorEastAsia" w:hAnsiTheme="minorEastAsia" w:cs="Helvetica"/>
          <w:kern w:val="0"/>
          <w:szCs w:val="21"/>
        </w:rPr>
        <w:t xml:space="preserve">a  </w:t>
      </w:r>
      <w:r w:rsidR="0094518F" w:rsidRPr="00345358">
        <w:rPr>
          <w:rFonts w:asciiTheme="minorEastAsia" w:hAnsiTheme="minorEastAsia" w:cs="Helvetica"/>
          <w:kern w:val="0"/>
          <w:szCs w:val="21"/>
        </w:rPr>
        <w:t>ICOMOS</w:t>
      </w:r>
      <w:r w:rsidR="0094518F" w:rsidRPr="00345358">
        <w:rPr>
          <w:rFonts w:asciiTheme="minorEastAsia" w:hAnsiTheme="minorEastAsia" w:cs="Helvetica" w:hint="eastAsia"/>
          <w:kern w:val="0"/>
          <w:szCs w:val="21"/>
        </w:rPr>
        <w:t>国家和国际科学委员会应促进道德准则的宣传和实施。</w:t>
      </w:r>
    </w:p>
    <w:p w:rsidR="0094518F" w:rsidRPr="00345358" w:rsidRDefault="0094518F" w:rsidP="0094518F">
      <w:pPr>
        <w:numPr>
          <w:ilvl w:val="0"/>
          <w:numId w:val="11"/>
        </w:numPr>
        <w:tabs>
          <w:tab w:val="clear" w:pos="720"/>
          <w:tab w:val="num" w:pos="287"/>
        </w:tabs>
        <w:overflowPunct w:val="0"/>
        <w:autoSpaceDE w:val="0"/>
        <w:autoSpaceDN w:val="0"/>
        <w:adjustRightInd w:val="0"/>
        <w:spacing w:line="264" w:lineRule="auto"/>
        <w:ind w:left="287" w:hanging="287"/>
        <w:jc w:val="left"/>
        <w:rPr>
          <w:rFonts w:asciiTheme="minorEastAsia" w:hAnsiTheme="minorEastAsia" w:cs="Helvetica"/>
          <w:kern w:val="0"/>
          <w:szCs w:val="21"/>
        </w:rPr>
      </w:pPr>
      <w:r w:rsidRPr="00345358">
        <w:rPr>
          <w:rFonts w:asciiTheme="minorEastAsia" w:hAnsiTheme="minorEastAsia" w:cs="Helvetica" w:hint="eastAsia"/>
          <w:kern w:val="0"/>
          <w:szCs w:val="21"/>
        </w:rPr>
        <w:t>不符合道德准则的行为为不当行为。应对不当行为进行审查并与责任人谈话，按照</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章程第</w:t>
      </w:r>
      <w:r w:rsidRPr="00345358">
        <w:rPr>
          <w:rFonts w:asciiTheme="minorEastAsia" w:hAnsiTheme="minorEastAsia" w:cs="Helvetica"/>
          <w:kern w:val="0"/>
          <w:szCs w:val="21"/>
        </w:rPr>
        <w:t>7</w:t>
      </w:r>
      <w:r w:rsidRPr="00345358">
        <w:rPr>
          <w:rFonts w:asciiTheme="minorEastAsia" w:hAnsiTheme="minorEastAsia" w:cs="Helvetica" w:hint="eastAsia"/>
          <w:kern w:val="0"/>
          <w:szCs w:val="21"/>
        </w:rPr>
        <w:t>条规定可能会进行处罚。</w:t>
      </w:r>
      <w:r w:rsidRPr="00345358">
        <w:rPr>
          <w:rFonts w:asciiTheme="minorEastAsia" w:hAnsiTheme="minorEastAsia" w:cs="Helvetica"/>
          <w:kern w:val="0"/>
          <w:szCs w:val="21"/>
        </w:rPr>
        <w:t xml:space="preserve"> </w:t>
      </w:r>
    </w:p>
    <w:p w:rsidR="0094518F" w:rsidRPr="00345358" w:rsidRDefault="0094518F" w:rsidP="0094518F">
      <w:pPr>
        <w:numPr>
          <w:ilvl w:val="0"/>
          <w:numId w:val="11"/>
        </w:numPr>
        <w:tabs>
          <w:tab w:val="clear" w:pos="720"/>
          <w:tab w:val="num" w:pos="287"/>
        </w:tabs>
        <w:overflowPunct w:val="0"/>
        <w:autoSpaceDE w:val="0"/>
        <w:autoSpaceDN w:val="0"/>
        <w:adjustRightInd w:val="0"/>
        <w:spacing w:line="271" w:lineRule="auto"/>
        <w:ind w:left="287" w:right="80" w:hanging="287"/>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国家和国际科学委员会应制定附加道德准则，但前提是不能违背</w:t>
      </w:r>
      <w:r w:rsidRPr="00345358">
        <w:rPr>
          <w:rFonts w:asciiTheme="minorEastAsia" w:hAnsiTheme="minorEastAsia" w:cs="Helvetica"/>
          <w:kern w:val="0"/>
          <w:szCs w:val="21"/>
        </w:rPr>
        <w:t xml:space="preserve">ICOMOS </w:t>
      </w:r>
      <w:r w:rsidRPr="00345358">
        <w:rPr>
          <w:rFonts w:asciiTheme="minorEastAsia" w:hAnsiTheme="minorEastAsia" w:cs="Helvetica" w:hint="eastAsia"/>
          <w:kern w:val="0"/>
          <w:szCs w:val="21"/>
        </w:rPr>
        <w:t>章程、道德准则及其他有关</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教义文本的规定。</w:t>
      </w:r>
      <w:r w:rsidRPr="00345358">
        <w:rPr>
          <w:rFonts w:asciiTheme="minorEastAsia" w:hAnsiTheme="minorEastAsia" w:cs="Helvetica"/>
          <w:kern w:val="0"/>
          <w:szCs w:val="21"/>
        </w:rPr>
        <w:t xml:space="preserve"> </w:t>
      </w:r>
    </w:p>
    <w:p w:rsidR="0094518F" w:rsidRPr="00345358" w:rsidRDefault="0094518F" w:rsidP="0094518F">
      <w:pPr>
        <w:numPr>
          <w:ilvl w:val="0"/>
          <w:numId w:val="11"/>
        </w:numPr>
        <w:tabs>
          <w:tab w:val="clear" w:pos="720"/>
          <w:tab w:val="num" w:pos="287"/>
        </w:tabs>
        <w:overflowPunct w:val="0"/>
        <w:autoSpaceDE w:val="0"/>
        <w:autoSpaceDN w:val="0"/>
        <w:adjustRightInd w:val="0"/>
        <w:spacing w:line="271" w:lineRule="auto"/>
        <w:ind w:left="287" w:right="80" w:hanging="287"/>
        <w:jc w:val="left"/>
        <w:rPr>
          <w:rFonts w:asciiTheme="minorEastAsia" w:hAnsiTheme="minorEastAsia" w:cs="Helvetica"/>
          <w:kern w:val="0"/>
          <w:szCs w:val="21"/>
        </w:rPr>
      </w:pP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董事会应至少每六年对道德准则进行审查，并按照ICOMOS章程第10条的规定向全体大会递交报告。对道德准则的任何修订，应在董事会提议基础上经过</w:t>
      </w:r>
      <w:r w:rsidRPr="00345358">
        <w:rPr>
          <w:rFonts w:asciiTheme="minorEastAsia" w:hAnsiTheme="minorEastAsia" w:cs="Helvetica"/>
          <w:kern w:val="0"/>
          <w:szCs w:val="21"/>
        </w:rPr>
        <w:t>ICOMOS</w:t>
      </w:r>
      <w:r w:rsidRPr="00345358">
        <w:rPr>
          <w:rFonts w:asciiTheme="minorEastAsia" w:hAnsiTheme="minorEastAsia" w:cs="Helvetica" w:hint="eastAsia"/>
          <w:kern w:val="0"/>
          <w:szCs w:val="21"/>
        </w:rPr>
        <w:t>全体大会批准通过。</w:t>
      </w:r>
    </w:p>
    <w:p w:rsidR="0094518F" w:rsidRPr="00345358" w:rsidRDefault="0094518F" w:rsidP="0094518F">
      <w:pPr>
        <w:autoSpaceDE w:val="0"/>
        <w:autoSpaceDN w:val="0"/>
        <w:adjustRightInd w:val="0"/>
        <w:spacing w:line="168" w:lineRule="exact"/>
        <w:jc w:val="left"/>
        <w:rPr>
          <w:rFonts w:asciiTheme="minorEastAsia" w:hAnsiTheme="minorEastAsia" w:cs="Helvetica"/>
          <w:kern w:val="0"/>
          <w:sz w:val="16"/>
          <w:szCs w:val="16"/>
        </w:rPr>
      </w:pPr>
    </w:p>
    <w:p w:rsidR="0094518F" w:rsidRPr="00345358" w:rsidRDefault="0094518F" w:rsidP="0094518F">
      <w:pPr>
        <w:tabs>
          <w:tab w:val="num" w:pos="567"/>
        </w:tabs>
        <w:overflowPunct w:val="0"/>
        <w:autoSpaceDE w:val="0"/>
        <w:autoSpaceDN w:val="0"/>
        <w:adjustRightInd w:val="0"/>
        <w:spacing w:line="272" w:lineRule="auto"/>
        <w:ind w:right="80"/>
        <w:jc w:val="left"/>
        <w:rPr>
          <w:rFonts w:asciiTheme="minorEastAsia" w:hAnsiTheme="minorEastAsia" w:cs="Helvetica"/>
          <w:kern w:val="0"/>
          <w:sz w:val="16"/>
          <w:szCs w:val="16"/>
        </w:rPr>
      </w:pPr>
    </w:p>
    <w:p w:rsidR="0094518F" w:rsidRPr="00345358" w:rsidRDefault="0094518F" w:rsidP="0094518F">
      <w:pPr>
        <w:overflowPunct w:val="0"/>
        <w:autoSpaceDE w:val="0"/>
        <w:autoSpaceDN w:val="0"/>
        <w:adjustRightInd w:val="0"/>
        <w:spacing w:line="326" w:lineRule="auto"/>
        <w:ind w:right="240"/>
        <w:jc w:val="left"/>
        <w:rPr>
          <w:rFonts w:asciiTheme="minorEastAsia" w:hAnsiTheme="minorEastAsia" w:cs="Helvetica"/>
          <w:kern w:val="0"/>
          <w:sz w:val="15"/>
          <w:szCs w:val="15"/>
        </w:rPr>
      </w:pPr>
    </w:p>
    <w:p w:rsidR="0094518F" w:rsidRPr="00345358" w:rsidRDefault="0094518F" w:rsidP="0094518F">
      <w:pPr>
        <w:autoSpaceDE w:val="0"/>
        <w:autoSpaceDN w:val="0"/>
        <w:adjustRightInd w:val="0"/>
        <w:spacing w:line="128" w:lineRule="exact"/>
        <w:jc w:val="left"/>
        <w:rPr>
          <w:rFonts w:asciiTheme="minorEastAsia" w:hAnsiTheme="minorEastAsia" w:cs="Helvetica"/>
          <w:kern w:val="0"/>
          <w:sz w:val="15"/>
          <w:szCs w:val="15"/>
        </w:rPr>
      </w:pPr>
    </w:p>
    <w:sectPr w:rsidR="0094518F" w:rsidRPr="00345358" w:rsidSect="001603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AEE" w:rsidRDefault="00ED4AEE" w:rsidP="000B41B8">
      <w:r>
        <w:separator/>
      </w:r>
    </w:p>
  </w:endnote>
  <w:endnote w:type="continuationSeparator" w:id="1">
    <w:p w:rsidR="00ED4AEE" w:rsidRDefault="00ED4AEE" w:rsidP="000B4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AEE" w:rsidRDefault="00ED4AEE" w:rsidP="000B41B8">
      <w:r>
        <w:separator/>
      </w:r>
    </w:p>
  </w:footnote>
  <w:footnote w:type="continuationSeparator" w:id="1">
    <w:p w:rsidR="00ED4AEE" w:rsidRDefault="00ED4AEE" w:rsidP="000B4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000007CF"/>
    <w:lvl w:ilvl="0" w:tplc="00006732">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D66"/>
    <w:multiLevelType w:val="hybridMultilevel"/>
    <w:tmpl w:val="00007983"/>
    <w:lvl w:ilvl="0" w:tplc="000075E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E12"/>
    <w:multiLevelType w:val="hybridMultilevel"/>
    <w:tmpl w:val="00005F1E"/>
    <w:lvl w:ilvl="0" w:tplc="00002833">
      <w:start w:val="3"/>
      <w:numFmt w:val="lowerLetter"/>
      <w:lvlText w:val="%1"/>
      <w:lvlJc w:val="left"/>
      <w:pPr>
        <w:tabs>
          <w:tab w:val="num" w:pos="720"/>
        </w:tabs>
        <w:ind w:left="720" w:hanging="360"/>
      </w:pPr>
      <w:rPr>
        <w:rFonts w:cs="Times New Roman"/>
      </w:rPr>
    </w:lvl>
    <w:lvl w:ilvl="1" w:tplc="0000787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000033E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6A6"/>
    <w:multiLevelType w:val="hybridMultilevel"/>
    <w:tmpl w:val="0000701F"/>
    <w:lvl w:ilvl="0" w:tplc="00005D0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991"/>
    <w:multiLevelType w:val="hybridMultilevel"/>
    <w:tmpl w:val="0000409D"/>
    <w:lvl w:ilvl="0" w:tplc="000012E1">
      <w:start w:val="4"/>
      <w:numFmt w:val="lowerLetter"/>
      <w:lvlText w:val="%1"/>
      <w:lvlJc w:val="left"/>
      <w:pPr>
        <w:tabs>
          <w:tab w:val="num" w:pos="927"/>
        </w:tabs>
        <w:ind w:left="927" w:hanging="360"/>
      </w:pPr>
      <w:rPr>
        <w:rFonts w:cs="Times New Roman"/>
      </w:rPr>
    </w:lvl>
    <w:lvl w:ilvl="1" w:tplc="0000798B">
      <w:start w:val="1"/>
      <w:numFmt w:val="decimal"/>
      <w:lvlText w:val="%2"/>
      <w:lvlJc w:val="left"/>
      <w:pPr>
        <w:tabs>
          <w:tab w:val="num" w:pos="1647"/>
        </w:tabs>
        <w:ind w:left="1647"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49"/>
    <w:multiLevelType w:val="hybridMultilevel"/>
    <w:tmpl w:val="B80C2C16"/>
    <w:lvl w:ilvl="0" w:tplc="00004CAD">
      <w:start w:val="1"/>
      <w:numFmt w:val="lowerLetter"/>
      <w:lvlText w:val="%1"/>
      <w:lvlJc w:val="left"/>
      <w:pPr>
        <w:tabs>
          <w:tab w:val="num" w:pos="720"/>
        </w:tabs>
        <w:ind w:left="720" w:hanging="360"/>
      </w:pPr>
      <w:rPr>
        <w:rFonts w:cs="Times New Roman"/>
      </w:rPr>
    </w:lvl>
    <w:lvl w:ilvl="1" w:tplc="0000314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E673F49"/>
    <w:multiLevelType w:val="hybridMultilevel"/>
    <w:tmpl w:val="1DD86304"/>
    <w:lvl w:ilvl="0" w:tplc="F104AD26">
      <w:start w:val="1"/>
      <w:numFmt w:val="lowerLetter"/>
      <w:lvlText w:val="%1"/>
      <w:lvlJc w:val="left"/>
      <w:pPr>
        <w:tabs>
          <w:tab w:val="num" w:pos="360"/>
        </w:tabs>
        <w:ind w:left="360" w:hanging="360"/>
      </w:pPr>
      <w:rPr>
        <w:rFonts w:cs="Times New Roman" w:hint="eastAsia"/>
      </w:rPr>
    </w:lvl>
    <w:lvl w:ilvl="1" w:tplc="04090019">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num w:numId="1">
    <w:abstractNumId w:val="7"/>
  </w:num>
  <w:num w:numId="2">
    <w:abstractNumId w:val="2"/>
  </w:num>
  <w:num w:numId="3">
    <w:abstractNumId w:val="6"/>
  </w:num>
  <w:num w:numId="4">
    <w:abstractNumId w:val="9"/>
  </w:num>
  <w:num w:numId="5">
    <w:abstractNumId w:val="10"/>
  </w:num>
  <w:num w:numId="6">
    <w:abstractNumId w:val="8"/>
  </w:num>
  <w:num w:numId="7">
    <w:abstractNumId w:val="5"/>
  </w:num>
  <w:num w:numId="8">
    <w:abstractNumId w:val="3"/>
  </w:num>
  <w:num w:numId="9">
    <w:abstractNumId w:val="4"/>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1B8"/>
    <w:rsid w:val="000B41B8"/>
    <w:rsid w:val="00160343"/>
    <w:rsid w:val="00345358"/>
    <w:rsid w:val="00520AAF"/>
    <w:rsid w:val="0094518F"/>
    <w:rsid w:val="00CB6BE7"/>
    <w:rsid w:val="00ED4A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4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41B8"/>
    <w:rPr>
      <w:sz w:val="18"/>
      <w:szCs w:val="18"/>
    </w:rPr>
  </w:style>
  <w:style w:type="paragraph" w:styleId="a4">
    <w:name w:val="footer"/>
    <w:basedOn w:val="a"/>
    <w:link w:val="Char0"/>
    <w:uiPriority w:val="99"/>
    <w:semiHidden/>
    <w:unhideWhenUsed/>
    <w:rsid w:val="000B41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41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448</Words>
  <Characters>2560</Characters>
  <Application>Microsoft Office Word</Application>
  <DocSecurity>0</DocSecurity>
  <Lines>21</Lines>
  <Paragraphs>6</Paragraphs>
  <ScaleCrop>false</ScaleCrop>
  <Company>Microsoft</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武静</dc:creator>
  <cp:keywords/>
  <dc:description/>
  <cp:lastModifiedBy>武静</cp:lastModifiedBy>
  <cp:revision>4</cp:revision>
  <dcterms:created xsi:type="dcterms:W3CDTF">2015-01-21T08:38:00Z</dcterms:created>
  <dcterms:modified xsi:type="dcterms:W3CDTF">2015-01-22T03:18:00Z</dcterms:modified>
</cp:coreProperties>
</file>