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0C29" w14:textId="0F2C294D" w:rsidR="001B53FE" w:rsidRDefault="001B53FE" w:rsidP="00A7159F">
      <w:pPr>
        <w:pStyle w:val="Heading1"/>
        <w:spacing w:before="0" w:after="0"/>
        <w:jc w:val="center"/>
        <w:rPr>
          <w:rFonts w:ascii="SimHei" w:eastAsia="SimHei" w:hAnsi="SimHei" w:cs="Tahoma"/>
          <w:b/>
          <w:bCs/>
          <w:color w:val="auto"/>
          <w:sz w:val="32"/>
          <w:szCs w:val="32"/>
        </w:rPr>
      </w:pPr>
      <w:r w:rsidRPr="001B53FE">
        <w:rPr>
          <w:rFonts w:ascii="SimHei" w:eastAsia="SimHei" w:hAnsi="SimHei" w:cs="Tahoma"/>
          <w:b/>
          <w:bCs/>
          <w:color w:val="auto"/>
          <w:sz w:val="32"/>
          <w:szCs w:val="32"/>
        </w:rPr>
        <w:t>关于中国</w:t>
      </w:r>
      <w:r w:rsidRPr="001B53FE">
        <w:rPr>
          <w:rFonts w:ascii="SimHei" w:eastAsia="SimHei" w:hAnsi="SimHei" w:cs="Tahoma" w:hint="eastAsia"/>
          <w:b/>
          <w:bCs/>
          <w:color w:val="auto"/>
          <w:sz w:val="32"/>
          <w:szCs w:val="32"/>
        </w:rPr>
        <w:t>古迹遗址保护协会</w:t>
      </w:r>
      <w:r w:rsidR="00FD1956">
        <w:rPr>
          <w:rFonts w:ascii="SimHei" w:eastAsia="SimHei" w:hAnsi="SimHei" w:cs="Tahoma" w:hint="eastAsia"/>
          <w:b/>
          <w:bCs/>
          <w:color w:val="auto"/>
          <w:sz w:val="32"/>
          <w:szCs w:val="32"/>
        </w:rPr>
        <w:t>公开</w:t>
      </w:r>
      <w:r w:rsidRPr="001B53FE">
        <w:rPr>
          <w:rFonts w:ascii="SimHei" w:eastAsia="SimHei" w:hAnsi="SimHei" w:cs="Tahoma"/>
          <w:b/>
          <w:bCs/>
          <w:color w:val="auto"/>
          <w:sz w:val="32"/>
          <w:szCs w:val="32"/>
        </w:rPr>
        <w:t>招聘人员面试</w:t>
      </w:r>
      <w:r w:rsidR="00A7159F">
        <w:rPr>
          <w:rFonts w:ascii="SimHei" w:eastAsia="SimHei" w:hAnsi="SimHei" w:cs="Tahoma" w:hint="eastAsia"/>
          <w:b/>
          <w:bCs/>
          <w:color w:val="auto"/>
          <w:sz w:val="32"/>
          <w:szCs w:val="32"/>
        </w:rPr>
        <w:t>事宜</w:t>
      </w:r>
      <w:r w:rsidRPr="001B53FE">
        <w:rPr>
          <w:rFonts w:ascii="SimHei" w:eastAsia="SimHei" w:hAnsi="SimHei" w:cs="Tahoma"/>
          <w:b/>
          <w:bCs/>
          <w:color w:val="auto"/>
          <w:sz w:val="32"/>
          <w:szCs w:val="32"/>
        </w:rPr>
        <w:t>的公告</w:t>
      </w:r>
    </w:p>
    <w:p w14:paraId="6772EB1B" w14:textId="77777777" w:rsidR="001B53FE" w:rsidRPr="001B53FE" w:rsidRDefault="001B53FE" w:rsidP="001B53FE"/>
    <w:p w14:paraId="01702F66" w14:textId="7BCAB35E" w:rsidR="0058714B" w:rsidRDefault="001B53FE" w:rsidP="001B53FE">
      <w:pPr>
        <w:ind w:firstLineChars="200" w:firstLine="640"/>
        <w:rPr>
          <w:rFonts w:ascii="FangSong" w:eastAsia="FangSong" w:hAnsi="FangSong" w:cs="Arial"/>
          <w:color w:val="000000"/>
          <w:sz w:val="32"/>
          <w:szCs w:val="32"/>
        </w:rPr>
      </w:pPr>
      <w:r w:rsidRPr="001B53FE">
        <w:rPr>
          <w:rFonts w:ascii="FangSong" w:eastAsia="FangSong" w:hAnsi="FangSong" w:cs="Arial"/>
          <w:color w:val="000000"/>
          <w:sz w:val="32"/>
          <w:szCs w:val="32"/>
        </w:rPr>
        <w:t>根据</w:t>
      </w:r>
      <w:r>
        <w:rPr>
          <w:rFonts w:ascii="FangSong" w:eastAsia="FangSong" w:hAnsi="FangSong" w:cs="Arial" w:hint="eastAsia"/>
          <w:color w:val="000000"/>
          <w:sz w:val="32"/>
          <w:szCs w:val="32"/>
        </w:rPr>
        <w:t>中国古迹遗址保护协会</w:t>
      </w:r>
      <w:r w:rsidRPr="001B53FE">
        <w:rPr>
          <w:rFonts w:ascii="FangSong" w:eastAsia="FangSong" w:hAnsi="FangSong" w:cs="Arial"/>
          <w:color w:val="000000"/>
          <w:sz w:val="32"/>
          <w:szCs w:val="32"/>
        </w:rPr>
        <w:t>公开招聘工作方案，现将进入面试人员名单等予以公告。</w:t>
      </w:r>
      <w:r w:rsidRPr="001B53FE">
        <w:rPr>
          <w:rFonts w:ascii="FangSong" w:eastAsia="FangSong" w:hAnsi="FangSong" w:cs="Arial"/>
          <w:color w:val="000000"/>
          <w:sz w:val="32"/>
          <w:szCs w:val="32"/>
        </w:rPr>
        <w:br/>
        <w:t xml:space="preserve">　　</w:t>
      </w:r>
      <w:r w:rsidR="0058714B">
        <w:rPr>
          <w:rFonts w:ascii="FangSong" w:eastAsia="FangSong" w:hAnsi="FangSong" w:cs="Arial" w:hint="eastAsia"/>
          <w:color w:val="000000"/>
          <w:sz w:val="32"/>
          <w:szCs w:val="32"/>
        </w:rPr>
        <w:t>一</w:t>
      </w:r>
      <w:r w:rsidR="0058714B" w:rsidRPr="001B53FE">
        <w:rPr>
          <w:rFonts w:ascii="FangSong" w:eastAsia="FangSong" w:hAnsi="FangSong" w:cs="Arial"/>
          <w:color w:val="000000"/>
          <w:sz w:val="32"/>
          <w:szCs w:val="32"/>
        </w:rPr>
        <w:t>、面试人员名单</w:t>
      </w:r>
      <w:r w:rsidR="0058714B" w:rsidRPr="001B53FE">
        <w:rPr>
          <w:rFonts w:ascii="FangSong" w:eastAsia="FangSong" w:hAnsi="FangSong" w:cs="Arial"/>
          <w:color w:val="000000"/>
          <w:sz w:val="32"/>
          <w:szCs w:val="32"/>
        </w:rPr>
        <w:br/>
        <w:t xml:space="preserve">　　</w:t>
      </w:r>
      <w:r w:rsidR="0058714B">
        <w:rPr>
          <w:rFonts w:ascii="FangSong" w:eastAsia="FangSong" w:hAnsi="FangSong" w:cs="Arial" w:hint="eastAsia"/>
          <w:color w:val="000000"/>
          <w:sz w:val="32"/>
          <w:szCs w:val="32"/>
        </w:rPr>
        <w:t>笔试成绩达到及格分数（6</w:t>
      </w:r>
      <w:r w:rsidR="0058714B">
        <w:rPr>
          <w:rFonts w:ascii="FangSong" w:eastAsia="FangSong" w:hAnsi="FangSong" w:cs="Arial"/>
          <w:color w:val="000000"/>
          <w:sz w:val="32"/>
          <w:szCs w:val="32"/>
        </w:rPr>
        <w:t>0</w:t>
      </w:r>
      <w:r w:rsidR="0058714B">
        <w:rPr>
          <w:rFonts w:ascii="FangSong" w:eastAsia="FangSong" w:hAnsi="FangSong" w:cs="Arial" w:hint="eastAsia"/>
          <w:color w:val="000000"/>
          <w:sz w:val="32"/>
          <w:szCs w:val="32"/>
        </w:rPr>
        <w:t>分及以上），并</w:t>
      </w:r>
      <w:r w:rsidR="0058714B" w:rsidRPr="001B53FE">
        <w:rPr>
          <w:rFonts w:ascii="FangSong" w:eastAsia="FangSong" w:hAnsi="FangSong" w:cs="Arial"/>
          <w:color w:val="000000"/>
          <w:sz w:val="32"/>
          <w:szCs w:val="32"/>
        </w:rPr>
        <w:t>按</w:t>
      </w:r>
      <w:r w:rsidR="0058714B">
        <w:rPr>
          <w:rFonts w:ascii="FangSong" w:eastAsia="FangSong" w:hAnsi="FangSong" w:cs="Arial" w:hint="eastAsia"/>
          <w:color w:val="000000"/>
          <w:sz w:val="32"/>
          <w:szCs w:val="32"/>
        </w:rPr>
        <w:t>招聘岗位数</w:t>
      </w:r>
      <w:r w:rsidR="0058714B" w:rsidRPr="001B53FE">
        <w:rPr>
          <w:rFonts w:ascii="FangSong" w:eastAsia="FangSong" w:hAnsi="FangSong" w:cs="Arial"/>
          <w:color w:val="000000"/>
          <w:sz w:val="32"/>
          <w:szCs w:val="32"/>
        </w:rPr>
        <w:t>5:1的比例确定面试人选。具体</w:t>
      </w:r>
      <w:r w:rsidR="0058714B">
        <w:rPr>
          <w:rFonts w:ascii="FangSong" w:eastAsia="FangSong" w:hAnsi="FangSong" w:cs="Arial" w:hint="eastAsia"/>
          <w:color w:val="000000"/>
          <w:sz w:val="32"/>
          <w:szCs w:val="32"/>
        </w:rPr>
        <w:t>面试</w:t>
      </w:r>
      <w:r w:rsidR="0058714B" w:rsidRPr="001B53FE">
        <w:rPr>
          <w:rFonts w:ascii="FangSong" w:eastAsia="FangSong" w:hAnsi="FangSong" w:cs="Arial"/>
          <w:color w:val="000000"/>
          <w:sz w:val="32"/>
          <w:szCs w:val="32"/>
        </w:rPr>
        <w:t>名单</w:t>
      </w:r>
      <w:r w:rsidR="0058714B">
        <w:rPr>
          <w:rFonts w:ascii="FangSong" w:eastAsia="FangSong" w:hAnsi="FangSong" w:cs="Arial" w:hint="eastAsia"/>
          <w:color w:val="000000"/>
          <w:sz w:val="32"/>
          <w:szCs w:val="32"/>
        </w:rPr>
        <w:t>按笔试成绩高低排序（1</w:t>
      </w:r>
      <w:r w:rsidR="0058714B">
        <w:rPr>
          <w:rFonts w:ascii="FangSong" w:eastAsia="FangSong" w:hAnsi="FangSong" w:cs="Arial"/>
          <w:color w:val="000000"/>
          <w:sz w:val="32"/>
          <w:szCs w:val="32"/>
        </w:rPr>
        <w:t>5</w:t>
      </w:r>
      <w:r w:rsidR="0058714B">
        <w:rPr>
          <w:rFonts w:ascii="FangSong" w:eastAsia="FangSong" w:hAnsi="FangSong" w:cs="Arial" w:hint="eastAsia"/>
          <w:color w:val="000000"/>
          <w:sz w:val="32"/>
          <w:szCs w:val="32"/>
        </w:rPr>
        <w:t>人），详</w:t>
      </w:r>
      <w:r w:rsidR="0058714B" w:rsidRPr="001B53FE">
        <w:rPr>
          <w:rFonts w:ascii="FangSong" w:eastAsia="FangSong" w:hAnsi="FangSong" w:cs="Arial"/>
          <w:color w:val="000000"/>
          <w:sz w:val="32"/>
          <w:szCs w:val="32"/>
        </w:rPr>
        <w:t>见附表。</w:t>
      </w:r>
      <w:r w:rsidR="0058714B" w:rsidRPr="001B53FE">
        <w:rPr>
          <w:rFonts w:ascii="FangSong" w:eastAsia="FangSong" w:hAnsi="FangSong" w:cs="Arial"/>
          <w:color w:val="000000"/>
          <w:sz w:val="32"/>
          <w:szCs w:val="32"/>
        </w:rPr>
        <w:br/>
        <w:t xml:space="preserve">　　若考生因个人原因放弃参加面试，不再递补。</w:t>
      </w:r>
      <w:r w:rsidR="0058714B" w:rsidRPr="001B53FE">
        <w:rPr>
          <w:rFonts w:ascii="FangSong" w:eastAsia="FangSong" w:hAnsi="FangSong" w:cs="Arial"/>
          <w:color w:val="000000"/>
          <w:sz w:val="32"/>
          <w:szCs w:val="32"/>
        </w:rPr>
        <w:br/>
        <w:t xml:space="preserve">　　</w:t>
      </w:r>
      <w:r w:rsidR="0058714B">
        <w:rPr>
          <w:rFonts w:ascii="FangSong" w:eastAsia="FangSong" w:hAnsi="FangSong" w:cs="Arial" w:hint="eastAsia"/>
          <w:color w:val="000000"/>
          <w:sz w:val="32"/>
          <w:szCs w:val="32"/>
        </w:rPr>
        <w:t>二</w:t>
      </w:r>
      <w:r w:rsidR="0058714B" w:rsidRPr="001B53FE">
        <w:rPr>
          <w:rFonts w:ascii="FangSong" w:eastAsia="FangSong" w:hAnsi="FangSong" w:cs="Arial"/>
          <w:color w:val="000000"/>
          <w:sz w:val="32"/>
          <w:szCs w:val="32"/>
        </w:rPr>
        <w:t>、面试安排</w:t>
      </w:r>
      <w:r w:rsidR="0058714B" w:rsidRPr="001B53FE">
        <w:rPr>
          <w:rFonts w:ascii="FangSong" w:eastAsia="FangSong" w:hAnsi="FangSong" w:cs="Arial"/>
          <w:color w:val="000000"/>
          <w:sz w:val="32"/>
          <w:szCs w:val="32"/>
        </w:rPr>
        <w:br/>
        <w:t xml:space="preserve">　　面试地点及面试时间等具体安排由</w:t>
      </w:r>
      <w:r w:rsidR="0058714B">
        <w:rPr>
          <w:rFonts w:ascii="FangSong" w:eastAsia="FangSong" w:hAnsi="FangSong" w:cs="Arial" w:hint="eastAsia"/>
          <w:color w:val="000000"/>
          <w:sz w:val="32"/>
          <w:szCs w:val="32"/>
        </w:rPr>
        <w:t>协会</w:t>
      </w:r>
      <w:r w:rsidR="0058714B" w:rsidRPr="001B53FE">
        <w:rPr>
          <w:rFonts w:ascii="FangSong" w:eastAsia="FangSong" w:hAnsi="FangSong" w:cs="Arial"/>
          <w:color w:val="000000"/>
          <w:sz w:val="32"/>
          <w:szCs w:val="32"/>
        </w:rPr>
        <w:t>通过邮件或电话方式通知入围人员。</w:t>
      </w:r>
      <w:r w:rsidRPr="001B53FE">
        <w:rPr>
          <w:rFonts w:ascii="FangSong" w:eastAsia="FangSong" w:hAnsi="FangSong" w:cs="Arial"/>
          <w:color w:val="000000"/>
          <w:sz w:val="32"/>
          <w:szCs w:val="32"/>
        </w:rPr>
        <w:br/>
        <w:t xml:space="preserve">　　</w:t>
      </w:r>
      <w:r w:rsidR="0058714B">
        <w:rPr>
          <w:rFonts w:ascii="FangSong" w:eastAsia="FangSong" w:hAnsi="FangSong" w:cs="Arial" w:hint="eastAsia"/>
          <w:color w:val="000000"/>
          <w:sz w:val="32"/>
          <w:szCs w:val="32"/>
        </w:rPr>
        <w:t>三、笔试成绩</w:t>
      </w:r>
    </w:p>
    <w:p w14:paraId="381B21A2" w14:textId="0ED14B7F" w:rsidR="001B53FE" w:rsidRPr="001B53FE" w:rsidRDefault="0058714B" w:rsidP="001B53FE">
      <w:pPr>
        <w:ind w:firstLineChars="200" w:firstLine="640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cs="Arial" w:hint="eastAsia"/>
          <w:color w:val="000000"/>
          <w:sz w:val="32"/>
          <w:szCs w:val="32"/>
        </w:rPr>
        <w:t>考生</w:t>
      </w:r>
      <w:r w:rsidR="001B53FE" w:rsidRPr="001B53FE">
        <w:rPr>
          <w:rFonts w:ascii="FangSong" w:eastAsia="FangSong" w:hAnsi="FangSong" w:cs="Arial"/>
          <w:color w:val="000000"/>
          <w:sz w:val="32"/>
          <w:szCs w:val="32"/>
        </w:rPr>
        <w:t>可</w:t>
      </w:r>
      <w:r>
        <w:rPr>
          <w:rFonts w:ascii="FangSong" w:eastAsia="FangSong" w:hAnsi="FangSong" w:cs="Arial" w:hint="eastAsia"/>
          <w:color w:val="000000"/>
          <w:sz w:val="32"/>
          <w:szCs w:val="32"/>
        </w:rPr>
        <w:t>电话</w:t>
      </w:r>
      <w:r w:rsidR="001B53FE" w:rsidRPr="001B53FE">
        <w:rPr>
          <w:rFonts w:ascii="FangSong" w:eastAsia="FangSong" w:hAnsi="FangSong" w:cs="Arial"/>
          <w:color w:val="000000"/>
          <w:sz w:val="32"/>
          <w:szCs w:val="32"/>
        </w:rPr>
        <w:t>查询本人笔试成绩。</w:t>
      </w:r>
      <w:r w:rsidR="001B53FE" w:rsidRPr="001B53FE">
        <w:rPr>
          <w:rFonts w:ascii="FangSong" w:eastAsia="FangSong" w:hAnsi="FangSong" w:cs="Arial"/>
          <w:color w:val="000000"/>
          <w:sz w:val="32"/>
          <w:szCs w:val="32"/>
        </w:rPr>
        <w:br/>
        <w:t xml:space="preserve">　　</w:t>
      </w:r>
      <w:r w:rsidR="001B53FE" w:rsidRPr="001B53FE">
        <w:rPr>
          <w:rFonts w:ascii="FangSong" w:eastAsia="FangSong" w:hAnsi="FangSong" w:cs="Arial"/>
          <w:color w:val="000000"/>
          <w:sz w:val="32"/>
          <w:szCs w:val="32"/>
        </w:rPr>
        <w:br/>
        <w:t xml:space="preserve">　　特此公告。</w:t>
      </w:r>
    </w:p>
    <w:sectPr w:rsidR="001B53FE" w:rsidRPr="001B5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29"/>
    <w:rsid w:val="001B53FE"/>
    <w:rsid w:val="002B0729"/>
    <w:rsid w:val="003D2627"/>
    <w:rsid w:val="004C3864"/>
    <w:rsid w:val="0058714B"/>
    <w:rsid w:val="00A7159F"/>
    <w:rsid w:val="00CF50FC"/>
    <w:rsid w:val="00D60339"/>
    <w:rsid w:val="00D90997"/>
    <w:rsid w:val="00FD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C769B"/>
  <w15:chartTrackingRefBased/>
  <w15:docId w15:val="{8E13727B-1A9C-4318-A235-9FBA82E2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0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72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72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72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72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72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72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72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729"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729"/>
    <w:rPr>
      <w:rFonts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729"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729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729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729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B07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7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7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72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B53F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sun</dc:creator>
  <cp:keywords/>
  <dc:description/>
  <cp:lastModifiedBy>Haiming Yan</cp:lastModifiedBy>
  <cp:revision>6</cp:revision>
  <dcterms:created xsi:type="dcterms:W3CDTF">2024-07-04T10:22:00Z</dcterms:created>
  <dcterms:modified xsi:type="dcterms:W3CDTF">2024-07-05T06:05:00Z</dcterms:modified>
</cp:coreProperties>
</file>