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995" w:rsidRPr="00CA2E6A" w:rsidRDefault="006D3995" w:rsidP="006D3995">
      <w:pPr>
        <w:spacing w:line="480" w:lineRule="exact"/>
        <w:jc w:val="center"/>
        <w:rPr>
          <w:rFonts w:ascii="宋体" w:hAnsi="宋体" w:hint="eastAsia"/>
          <w:b/>
          <w:sz w:val="24"/>
          <w:szCs w:val="24"/>
        </w:rPr>
      </w:pPr>
      <w:r w:rsidRPr="00CA2E6A">
        <w:rPr>
          <w:rFonts w:ascii="宋体" w:hAnsi="宋体" w:hint="eastAsia"/>
          <w:b/>
          <w:sz w:val="24"/>
          <w:szCs w:val="24"/>
        </w:rPr>
        <w:t>自然与文化之旅－世界保护大会ICOMOS/IUCN联合论坛议程（暂定）</w:t>
      </w:r>
    </w:p>
    <w:p w:rsidR="006D3995" w:rsidRPr="00CA2E6A" w:rsidRDefault="006D3995" w:rsidP="006D3995">
      <w:pPr>
        <w:spacing w:line="480" w:lineRule="exact"/>
        <w:jc w:val="center"/>
        <w:rPr>
          <w:rFonts w:ascii="宋体" w:hAnsi="宋体" w:hint="eastAsia"/>
          <w:sz w:val="24"/>
          <w:szCs w:val="24"/>
        </w:rPr>
      </w:pPr>
      <w:r w:rsidRPr="00CA2E6A">
        <w:rPr>
          <w:rFonts w:ascii="宋体" w:hAnsi="宋体" w:hint="eastAsia"/>
          <w:sz w:val="24"/>
          <w:szCs w:val="24"/>
        </w:rPr>
        <w:t>美国夏威夷火奴鲁鲁，2016年9月1-5日</w:t>
      </w:r>
    </w:p>
    <w:p w:rsidR="006D3995" w:rsidRPr="00CA2E6A" w:rsidRDefault="006D3995" w:rsidP="006D3995">
      <w:pPr>
        <w:spacing w:line="480" w:lineRule="exact"/>
        <w:rPr>
          <w:rFonts w:ascii="宋体" w:hAnsi="宋体" w:hint="eastAsia"/>
          <w:sz w:val="24"/>
          <w:szCs w:val="24"/>
        </w:rPr>
      </w:pPr>
    </w:p>
    <w:p w:rsidR="006D3995" w:rsidRPr="00CA2E6A" w:rsidRDefault="006D3995" w:rsidP="006D3995">
      <w:pPr>
        <w:spacing w:line="480" w:lineRule="exact"/>
        <w:rPr>
          <w:rFonts w:ascii="宋体" w:hAnsi="宋体" w:hint="eastAsia"/>
          <w:b/>
          <w:sz w:val="24"/>
          <w:szCs w:val="24"/>
          <w:u w:val="single"/>
        </w:rPr>
      </w:pPr>
      <w:r w:rsidRPr="00CA2E6A">
        <w:rPr>
          <w:rFonts w:ascii="宋体" w:hAnsi="宋体" w:hint="eastAsia"/>
          <w:b/>
          <w:sz w:val="24"/>
          <w:szCs w:val="24"/>
          <w:u w:val="single"/>
        </w:rPr>
        <w:t>9月1日：报到</w:t>
      </w:r>
    </w:p>
    <w:p w:rsidR="006D3995" w:rsidRPr="00CA2E6A" w:rsidRDefault="006D3995" w:rsidP="006D3995">
      <w:pPr>
        <w:spacing w:line="480" w:lineRule="exact"/>
        <w:rPr>
          <w:rFonts w:ascii="宋体" w:hAnsi="宋体" w:hint="eastAsia"/>
          <w:sz w:val="24"/>
          <w:szCs w:val="24"/>
        </w:rPr>
      </w:pPr>
    </w:p>
    <w:p w:rsidR="006D3995" w:rsidRPr="00CA2E6A" w:rsidRDefault="006D3995" w:rsidP="006D3995">
      <w:pPr>
        <w:spacing w:line="480" w:lineRule="exact"/>
        <w:rPr>
          <w:rFonts w:ascii="宋体" w:hAnsi="宋体" w:hint="eastAsia"/>
          <w:b/>
          <w:sz w:val="24"/>
          <w:szCs w:val="24"/>
          <w:u w:val="single"/>
        </w:rPr>
      </w:pPr>
      <w:r w:rsidRPr="00CA2E6A">
        <w:rPr>
          <w:rFonts w:ascii="宋体" w:hAnsi="宋体" w:hint="eastAsia"/>
          <w:b/>
          <w:sz w:val="24"/>
          <w:szCs w:val="24"/>
          <w:u w:val="single"/>
        </w:rPr>
        <w:t xml:space="preserve">9月2日 </w:t>
      </w:r>
    </w:p>
    <w:p w:rsidR="006D3995" w:rsidRPr="00CA2E6A" w:rsidRDefault="006D3995" w:rsidP="006D3995">
      <w:pPr>
        <w:spacing w:line="480" w:lineRule="exact"/>
        <w:rPr>
          <w:rFonts w:ascii="宋体" w:hAnsi="宋体" w:hint="eastAsia"/>
          <w:sz w:val="24"/>
          <w:szCs w:val="24"/>
        </w:rPr>
      </w:pPr>
      <w:r w:rsidRPr="00CA2E6A">
        <w:rPr>
          <w:rFonts w:ascii="宋体" w:hAnsi="宋体" w:hint="eastAsia"/>
          <w:sz w:val="24"/>
          <w:szCs w:val="24"/>
        </w:rPr>
        <w:t>上午：</w:t>
      </w:r>
    </w:p>
    <w:p w:rsidR="006D3995" w:rsidRPr="00CA2E6A" w:rsidRDefault="006D3995" w:rsidP="006D3995">
      <w:pPr>
        <w:numPr>
          <w:ilvl w:val="0"/>
          <w:numId w:val="1"/>
        </w:numPr>
        <w:spacing w:line="480" w:lineRule="exact"/>
        <w:rPr>
          <w:rFonts w:ascii="宋体" w:hAnsi="宋体" w:hint="eastAsia"/>
        </w:rPr>
      </w:pPr>
      <w:r w:rsidRPr="00CA2E6A">
        <w:rPr>
          <w:rFonts w:ascii="宋体" w:hAnsi="宋体" w:hint="eastAsia"/>
        </w:rPr>
        <w:t xml:space="preserve">动员IUCN加强世界遗产公约 </w:t>
      </w:r>
    </w:p>
    <w:p w:rsidR="006D3995" w:rsidRPr="00CA2E6A" w:rsidRDefault="006D3995" w:rsidP="006D3995">
      <w:pPr>
        <w:numPr>
          <w:ilvl w:val="0"/>
          <w:numId w:val="1"/>
        </w:numPr>
        <w:spacing w:line="480" w:lineRule="exact"/>
        <w:rPr>
          <w:rFonts w:ascii="宋体" w:hAnsi="宋体" w:hint="eastAsia"/>
        </w:rPr>
      </w:pPr>
      <w:r w:rsidRPr="00CA2E6A">
        <w:rPr>
          <w:rFonts w:ascii="宋体" w:hAnsi="宋体" w:hint="eastAsia"/>
        </w:rPr>
        <w:t>美国原住民生态文化遗产</w:t>
      </w:r>
    </w:p>
    <w:p w:rsidR="006D3995" w:rsidRPr="00CA2E6A" w:rsidRDefault="006D3995" w:rsidP="006D3995">
      <w:pPr>
        <w:numPr>
          <w:ilvl w:val="0"/>
          <w:numId w:val="1"/>
        </w:numPr>
        <w:spacing w:line="480" w:lineRule="exact"/>
        <w:rPr>
          <w:rFonts w:ascii="宋体" w:hAnsi="宋体" w:hint="eastAsia"/>
        </w:rPr>
      </w:pPr>
      <w:r w:rsidRPr="00CA2E6A">
        <w:rPr>
          <w:rFonts w:ascii="宋体" w:hAnsi="宋体" w:hint="eastAsia"/>
        </w:rPr>
        <w:t>协调管理国际保护区</w:t>
      </w:r>
    </w:p>
    <w:p w:rsidR="006D3995" w:rsidRPr="00CA2E6A" w:rsidRDefault="006D3995" w:rsidP="006D3995">
      <w:pPr>
        <w:spacing w:line="480" w:lineRule="exact"/>
        <w:rPr>
          <w:rFonts w:ascii="宋体" w:hAnsi="宋体" w:hint="eastAsia"/>
          <w:sz w:val="24"/>
          <w:szCs w:val="24"/>
        </w:rPr>
      </w:pPr>
      <w:r w:rsidRPr="00CA2E6A">
        <w:rPr>
          <w:rFonts w:ascii="宋体" w:hAnsi="宋体" w:hint="eastAsia"/>
          <w:sz w:val="24"/>
          <w:szCs w:val="24"/>
        </w:rPr>
        <w:t>下午：</w:t>
      </w:r>
    </w:p>
    <w:p w:rsidR="006D3995" w:rsidRPr="00CA2E6A" w:rsidRDefault="006D3995" w:rsidP="006D3995">
      <w:pPr>
        <w:numPr>
          <w:ilvl w:val="0"/>
          <w:numId w:val="2"/>
        </w:numPr>
        <w:spacing w:line="480" w:lineRule="exact"/>
        <w:rPr>
          <w:rFonts w:ascii="宋体" w:hAnsi="宋体" w:hint="eastAsia"/>
        </w:rPr>
      </w:pPr>
      <w:r w:rsidRPr="00CA2E6A">
        <w:rPr>
          <w:rFonts w:ascii="宋体" w:hAnsi="宋体" w:hint="eastAsia"/>
        </w:rPr>
        <w:t>“以人为本”的自然与文化遗产保护方法</w:t>
      </w:r>
    </w:p>
    <w:p w:rsidR="006D3995" w:rsidRPr="00CA2E6A" w:rsidRDefault="006D3995" w:rsidP="006D3995">
      <w:pPr>
        <w:numPr>
          <w:ilvl w:val="0"/>
          <w:numId w:val="2"/>
        </w:numPr>
        <w:spacing w:line="480" w:lineRule="exact"/>
        <w:rPr>
          <w:rFonts w:ascii="宋体" w:hAnsi="宋体" w:hint="eastAsia"/>
        </w:rPr>
      </w:pPr>
      <w:r w:rsidRPr="00CA2E6A">
        <w:rPr>
          <w:rFonts w:ascii="宋体" w:hAnsi="宋体" w:hint="eastAsia"/>
        </w:rPr>
        <w:t>关于自然／文化划分的太平洋地区原住民的声音</w:t>
      </w:r>
    </w:p>
    <w:p w:rsidR="006D3995" w:rsidRPr="00CA2E6A" w:rsidRDefault="006D3995" w:rsidP="006D3995">
      <w:pPr>
        <w:numPr>
          <w:ilvl w:val="0"/>
          <w:numId w:val="2"/>
        </w:numPr>
        <w:spacing w:line="480" w:lineRule="exact"/>
        <w:rPr>
          <w:rFonts w:ascii="宋体" w:hAnsi="宋体" w:hint="eastAsia"/>
        </w:rPr>
      </w:pPr>
      <w:r w:rsidRPr="00CA2E6A">
        <w:rPr>
          <w:rFonts w:ascii="宋体" w:hAnsi="宋体" w:hint="eastAsia"/>
        </w:rPr>
        <w:t>历史城市景观</w:t>
      </w:r>
    </w:p>
    <w:p w:rsidR="006D3995" w:rsidRPr="00CA2E6A" w:rsidRDefault="006D3995" w:rsidP="006D3995">
      <w:pPr>
        <w:numPr>
          <w:ilvl w:val="0"/>
          <w:numId w:val="2"/>
        </w:numPr>
        <w:spacing w:line="480" w:lineRule="exact"/>
        <w:rPr>
          <w:rFonts w:ascii="宋体" w:hAnsi="宋体" w:hint="eastAsia"/>
        </w:rPr>
      </w:pPr>
      <w:r w:rsidRPr="00CA2E6A">
        <w:rPr>
          <w:rFonts w:ascii="宋体" w:hAnsi="宋体" w:hint="eastAsia"/>
        </w:rPr>
        <w:t>推进自然与文化联合的可持续农业发展</w:t>
      </w:r>
    </w:p>
    <w:p w:rsidR="006D3995" w:rsidRPr="00CA2E6A" w:rsidRDefault="006D3995" w:rsidP="006D3995">
      <w:pPr>
        <w:spacing w:line="480" w:lineRule="exact"/>
        <w:rPr>
          <w:rFonts w:ascii="宋体" w:hAnsi="宋体" w:cs="Menlo Bold" w:hint="eastAsia"/>
          <w:sz w:val="24"/>
          <w:szCs w:val="24"/>
        </w:rPr>
      </w:pPr>
      <w:r w:rsidRPr="00CA2E6A">
        <w:rPr>
          <w:rFonts w:ascii="宋体" w:hAnsi="宋体" w:cs="Menlo Bold" w:hint="eastAsia"/>
          <w:sz w:val="24"/>
          <w:szCs w:val="24"/>
        </w:rPr>
        <w:t>晚间：</w:t>
      </w:r>
    </w:p>
    <w:p w:rsidR="006D3995" w:rsidRPr="00CA2E6A" w:rsidRDefault="006D3995" w:rsidP="006D3995">
      <w:pPr>
        <w:numPr>
          <w:ilvl w:val="0"/>
          <w:numId w:val="3"/>
        </w:numPr>
        <w:spacing w:line="480" w:lineRule="exact"/>
        <w:rPr>
          <w:rFonts w:ascii="宋体" w:hAnsi="宋体" w:cs="Menlo Bold" w:hint="eastAsia"/>
        </w:rPr>
      </w:pPr>
      <w:r w:rsidRPr="00CA2E6A">
        <w:rPr>
          <w:rFonts w:ascii="宋体" w:hAnsi="宋体" w:cs="Menlo Bold" w:hint="eastAsia"/>
        </w:rPr>
        <w:t>最新星球保护报告发布</w:t>
      </w:r>
    </w:p>
    <w:p w:rsidR="006D3995" w:rsidRPr="00CA2E6A" w:rsidRDefault="006D3995" w:rsidP="006D3995">
      <w:pPr>
        <w:spacing w:line="480" w:lineRule="exact"/>
        <w:rPr>
          <w:rFonts w:ascii="宋体" w:hAnsi="宋体" w:cs="Menlo Bold" w:hint="eastAsia"/>
          <w:sz w:val="24"/>
          <w:szCs w:val="24"/>
        </w:rPr>
      </w:pPr>
    </w:p>
    <w:p w:rsidR="006D3995" w:rsidRPr="00CA2E6A" w:rsidRDefault="006D3995" w:rsidP="006D3995">
      <w:pPr>
        <w:spacing w:line="480" w:lineRule="exact"/>
        <w:rPr>
          <w:rFonts w:ascii="宋体" w:hAnsi="宋体" w:hint="eastAsia"/>
          <w:b/>
          <w:sz w:val="24"/>
          <w:szCs w:val="24"/>
          <w:u w:val="single"/>
        </w:rPr>
      </w:pPr>
      <w:r w:rsidRPr="00CA2E6A">
        <w:rPr>
          <w:rFonts w:ascii="宋体" w:hAnsi="宋体" w:cs="Menlo Bold" w:hint="eastAsia"/>
          <w:b/>
          <w:sz w:val="24"/>
          <w:szCs w:val="24"/>
          <w:u w:val="single"/>
        </w:rPr>
        <w:t>9月3日</w:t>
      </w:r>
    </w:p>
    <w:p w:rsidR="006D3995" w:rsidRPr="00CA2E6A" w:rsidRDefault="006D3995" w:rsidP="006D3995">
      <w:pPr>
        <w:spacing w:line="480" w:lineRule="exact"/>
        <w:rPr>
          <w:rFonts w:ascii="宋体" w:hAnsi="宋体" w:hint="eastAsia"/>
          <w:sz w:val="24"/>
          <w:szCs w:val="24"/>
        </w:rPr>
      </w:pPr>
      <w:r w:rsidRPr="00CA2E6A">
        <w:rPr>
          <w:rFonts w:ascii="宋体" w:hAnsi="宋体" w:hint="eastAsia"/>
          <w:sz w:val="24"/>
          <w:szCs w:val="24"/>
        </w:rPr>
        <w:t>上午：</w:t>
      </w:r>
    </w:p>
    <w:p w:rsidR="006D3995" w:rsidRPr="00CA2E6A" w:rsidRDefault="006D3995" w:rsidP="006D3995">
      <w:pPr>
        <w:numPr>
          <w:ilvl w:val="0"/>
          <w:numId w:val="4"/>
        </w:numPr>
        <w:spacing w:line="480" w:lineRule="exact"/>
        <w:rPr>
          <w:rFonts w:ascii="宋体" w:hAnsi="宋体" w:hint="eastAsia"/>
        </w:rPr>
      </w:pPr>
      <w:r w:rsidRPr="00CA2E6A">
        <w:rPr>
          <w:rFonts w:ascii="宋体" w:hAnsi="宋体" w:hint="eastAsia"/>
        </w:rPr>
        <w:t>倾听年轻的声音：鼓励太平洋地区青年通过创造性方式成为未来环境和文化工作的领导者、沟通者</w:t>
      </w:r>
    </w:p>
    <w:p w:rsidR="006D3995" w:rsidRPr="00CA2E6A" w:rsidRDefault="006D3995" w:rsidP="006D3995">
      <w:pPr>
        <w:numPr>
          <w:ilvl w:val="0"/>
          <w:numId w:val="5"/>
        </w:numPr>
        <w:spacing w:line="480" w:lineRule="exact"/>
        <w:rPr>
          <w:rFonts w:ascii="宋体" w:hAnsi="宋体" w:hint="eastAsia"/>
        </w:rPr>
      </w:pPr>
      <w:r w:rsidRPr="00CA2E6A">
        <w:rPr>
          <w:rFonts w:ascii="宋体" w:hAnsi="宋体" w:hint="eastAsia"/>
        </w:rPr>
        <w:t>大型景观：非洲世界遗产的管理、权利和保护</w:t>
      </w:r>
    </w:p>
    <w:p w:rsidR="006D3995" w:rsidRPr="00CA2E6A" w:rsidRDefault="006D3995" w:rsidP="006D3995">
      <w:pPr>
        <w:numPr>
          <w:ilvl w:val="0"/>
          <w:numId w:val="5"/>
        </w:numPr>
        <w:spacing w:line="480" w:lineRule="exact"/>
        <w:rPr>
          <w:rFonts w:ascii="宋体" w:hAnsi="宋体" w:hint="eastAsia"/>
        </w:rPr>
      </w:pPr>
      <w:r w:rsidRPr="00CA2E6A">
        <w:rPr>
          <w:rFonts w:ascii="宋体" w:hAnsi="宋体" w:hint="eastAsia"/>
        </w:rPr>
        <w:t>将原住民文化价值和视角纳入遗产保护</w:t>
      </w:r>
    </w:p>
    <w:p w:rsidR="006D3995" w:rsidRPr="00CA2E6A" w:rsidRDefault="006D3995" w:rsidP="006D3995">
      <w:pPr>
        <w:numPr>
          <w:ilvl w:val="0"/>
          <w:numId w:val="5"/>
        </w:numPr>
        <w:spacing w:line="480" w:lineRule="exact"/>
        <w:rPr>
          <w:rFonts w:ascii="宋体" w:hAnsi="宋体" w:hint="eastAsia"/>
        </w:rPr>
      </w:pPr>
      <w:r w:rsidRPr="00CA2E6A">
        <w:rPr>
          <w:rFonts w:ascii="宋体" w:hAnsi="宋体" w:hint="eastAsia"/>
        </w:rPr>
        <w:t>世界遗产和天文：夏威夷天文观测台的传统和现代阐释</w:t>
      </w:r>
    </w:p>
    <w:p w:rsidR="006D3995" w:rsidRPr="00CA2E6A" w:rsidRDefault="006D3995" w:rsidP="006D3995">
      <w:pPr>
        <w:numPr>
          <w:ilvl w:val="0"/>
          <w:numId w:val="5"/>
        </w:numPr>
        <w:spacing w:line="480" w:lineRule="exact"/>
        <w:rPr>
          <w:rFonts w:ascii="宋体" w:hAnsi="宋体" w:hint="eastAsia"/>
        </w:rPr>
      </w:pPr>
      <w:r w:rsidRPr="00CA2E6A">
        <w:rPr>
          <w:rFonts w:ascii="宋体" w:hAnsi="宋体" w:hint="eastAsia"/>
        </w:rPr>
        <w:t>将原住</w:t>
      </w:r>
      <w:proofErr w:type="gramStart"/>
      <w:r w:rsidRPr="00CA2E6A">
        <w:rPr>
          <w:rFonts w:ascii="宋体" w:hAnsi="宋体" w:hint="eastAsia"/>
        </w:rPr>
        <w:t>民知识</w:t>
      </w:r>
      <w:proofErr w:type="gramEnd"/>
      <w:r w:rsidRPr="00CA2E6A">
        <w:rPr>
          <w:rFonts w:ascii="宋体" w:hAnsi="宋体" w:hint="eastAsia"/>
        </w:rPr>
        <w:t>与文化实践融入人与自然关系的理解</w:t>
      </w:r>
    </w:p>
    <w:p w:rsidR="006D3995" w:rsidRPr="00CA2E6A" w:rsidRDefault="006D3995" w:rsidP="006D3995">
      <w:pPr>
        <w:numPr>
          <w:ilvl w:val="0"/>
          <w:numId w:val="5"/>
        </w:numPr>
        <w:spacing w:line="480" w:lineRule="exact"/>
        <w:rPr>
          <w:rFonts w:ascii="宋体" w:hAnsi="宋体" w:hint="eastAsia"/>
        </w:rPr>
      </w:pPr>
      <w:r w:rsidRPr="00CA2E6A">
        <w:rPr>
          <w:rFonts w:ascii="宋体" w:hAnsi="宋体" w:hint="eastAsia"/>
        </w:rPr>
        <w:t>将突出普遍价值陈述作为世界遗产地整体管理的工具</w:t>
      </w:r>
    </w:p>
    <w:p w:rsidR="006D3995" w:rsidRPr="00CA2E6A" w:rsidRDefault="006D3995" w:rsidP="006D3995">
      <w:pPr>
        <w:numPr>
          <w:ilvl w:val="0"/>
          <w:numId w:val="5"/>
        </w:numPr>
        <w:spacing w:line="480" w:lineRule="exact"/>
        <w:rPr>
          <w:rFonts w:ascii="宋体" w:hAnsi="宋体" w:hint="eastAsia"/>
        </w:rPr>
      </w:pPr>
      <w:r w:rsidRPr="00CA2E6A">
        <w:rPr>
          <w:rFonts w:ascii="宋体" w:hAnsi="宋体" w:hint="eastAsia"/>
        </w:rPr>
        <w:t>通过世界遗产连接文化与自然</w:t>
      </w:r>
    </w:p>
    <w:p w:rsidR="006D3995" w:rsidRPr="00CA2E6A" w:rsidRDefault="006D3995" w:rsidP="006D3995">
      <w:pPr>
        <w:numPr>
          <w:ilvl w:val="0"/>
          <w:numId w:val="5"/>
        </w:numPr>
        <w:spacing w:line="480" w:lineRule="exact"/>
        <w:rPr>
          <w:rFonts w:ascii="宋体" w:hAnsi="宋体" w:hint="eastAsia"/>
          <w:sz w:val="24"/>
          <w:szCs w:val="24"/>
        </w:rPr>
      </w:pPr>
      <w:r w:rsidRPr="00CA2E6A">
        <w:rPr>
          <w:rFonts w:ascii="宋体" w:hAnsi="宋体" w:hint="eastAsia"/>
          <w:sz w:val="24"/>
          <w:szCs w:val="24"/>
        </w:rPr>
        <w:t>夏威夷地名阐释与展示</w:t>
      </w:r>
    </w:p>
    <w:p w:rsidR="006D3995" w:rsidRPr="00CA2E6A" w:rsidRDefault="006D3995" w:rsidP="006D3995">
      <w:pPr>
        <w:spacing w:line="480" w:lineRule="exact"/>
        <w:rPr>
          <w:rFonts w:ascii="宋体" w:hAnsi="宋体" w:hint="eastAsia"/>
          <w:sz w:val="24"/>
          <w:szCs w:val="24"/>
        </w:rPr>
      </w:pPr>
      <w:r w:rsidRPr="00CA2E6A">
        <w:rPr>
          <w:rFonts w:ascii="宋体" w:hAnsi="宋体" w:hint="eastAsia"/>
          <w:sz w:val="24"/>
          <w:szCs w:val="24"/>
        </w:rPr>
        <w:lastRenderedPageBreak/>
        <w:t>下午：</w:t>
      </w:r>
    </w:p>
    <w:p w:rsidR="006D3995" w:rsidRPr="00CA2E6A" w:rsidRDefault="006D3995" w:rsidP="006D3995">
      <w:pPr>
        <w:numPr>
          <w:ilvl w:val="0"/>
          <w:numId w:val="6"/>
        </w:numPr>
        <w:spacing w:line="480" w:lineRule="exact"/>
        <w:rPr>
          <w:rFonts w:ascii="宋体" w:hAnsi="宋体" w:hint="eastAsia"/>
          <w:sz w:val="24"/>
          <w:szCs w:val="24"/>
        </w:rPr>
      </w:pPr>
      <w:r w:rsidRPr="00CA2E6A">
        <w:rPr>
          <w:rFonts w:ascii="宋体" w:hAnsi="宋体" w:hint="eastAsia"/>
          <w:sz w:val="24"/>
          <w:szCs w:val="24"/>
        </w:rPr>
        <w:t>地中海岛屿和海岸文化生态保护的挑战与机遇</w:t>
      </w:r>
    </w:p>
    <w:p w:rsidR="006D3995" w:rsidRPr="00CA2E6A" w:rsidRDefault="006D3995" w:rsidP="006D3995">
      <w:pPr>
        <w:numPr>
          <w:ilvl w:val="0"/>
          <w:numId w:val="6"/>
        </w:numPr>
        <w:spacing w:line="480" w:lineRule="exact"/>
        <w:rPr>
          <w:rFonts w:ascii="宋体" w:hAnsi="宋体" w:hint="eastAsia"/>
          <w:sz w:val="24"/>
          <w:szCs w:val="24"/>
        </w:rPr>
      </w:pPr>
      <w:r w:rsidRPr="00CA2E6A">
        <w:rPr>
          <w:rFonts w:ascii="宋体" w:hAnsi="宋体" w:hint="eastAsia"/>
          <w:sz w:val="24"/>
          <w:szCs w:val="24"/>
        </w:rPr>
        <w:t>文化与自然遗产：综合法国的问题和情况</w:t>
      </w:r>
    </w:p>
    <w:p w:rsidR="006D3995" w:rsidRPr="00CA2E6A" w:rsidRDefault="006D3995" w:rsidP="006D3995">
      <w:pPr>
        <w:numPr>
          <w:ilvl w:val="0"/>
          <w:numId w:val="6"/>
        </w:numPr>
        <w:spacing w:line="480" w:lineRule="exact"/>
        <w:rPr>
          <w:rFonts w:ascii="宋体" w:hAnsi="宋体" w:hint="eastAsia"/>
          <w:sz w:val="24"/>
          <w:szCs w:val="24"/>
        </w:rPr>
      </w:pPr>
      <w:r w:rsidRPr="00CA2E6A">
        <w:rPr>
          <w:rFonts w:ascii="宋体" w:hAnsi="宋体" w:hint="eastAsia"/>
          <w:sz w:val="24"/>
          <w:szCs w:val="24"/>
        </w:rPr>
        <w:t>建造韧性：陆地和海洋景观农作物种植中的自然和文化</w:t>
      </w:r>
    </w:p>
    <w:p w:rsidR="006D3995" w:rsidRPr="00CA2E6A" w:rsidRDefault="006D3995" w:rsidP="006D3995">
      <w:pPr>
        <w:numPr>
          <w:ilvl w:val="0"/>
          <w:numId w:val="6"/>
        </w:numPr>
        <w:spacing w:line="480" w:lineRule="exact"/>
        <w:rPr>
          <w:rFonts w:ascii="宋体" w:hAnsi="宋体" w:hint="eastAsia"/>
          <w:sz w:val="24"/>
          <w:szCs w:val="24"/>
        </w:rPr>
      </w:pPr>
      <w:r w:rsidRPr="00CA2E6A">
        <w:rPr>
          <w:rFonts w:ascii="宋体" w:hAnsi="宋体" w:hint="eastAsia"/>
          <w:sz w:val="24"/>
          <w:szCs w:val="24"/>
        </w:rPr>
        <w:t>设计文化生态遗产保护方案</w:t>
      </w:r>
    </w:p>
    <w:p w:rsidR="006D3995" w:rsidRPr="00CA2E6A" w:rsidRDefault="006D3995" w:rsidP="006D3995">
      <w:pPr>
        <w:spacing w:line="480" w:lineRule="exact"/>
        <w:rPr>
          <w:rFonts w:ascii="宋体" w:hAnsi="宋体" w:hint="eastAsia"/>
          <w:sz w:val="24"/>
          <w:szCs w:val="24"/>
        </w:rPr>
      </w:pPr>
      <w:r w:rsidRPr="00CA2E6A">
        <w:rPr>
          <w:rFonts w:ascii="宋体" w:hAnsi="宋体" w:hint="eastAsia"/>
          <w:sz w:val="24"/>
          <w:szCs w:val="24"/>
        </w:rPr>
        <w:t>晚间：</w:t>
      </w:r>
    </w:p>
    <w:p w:rsidR="006D3995" w:rsidRPr="00CA2E6A" w:rsidRDefault="006D3995" w:rsidP="006D3995">
      <w:pPr>
        <w:numPr>
          <w:ilvl w:val="0"/>
          <w:numId w:val="7"/>
        </w:numPr>
        <w:spacing w:line="480" w:lineRule="exact"/>
        <w:rPr>
          <w:rFonts w:ascii="宋体" w:hAnsi="宋体" w:hint="eastAsia"/>
          <w:sz w:val="24"/>
          <w:szCs w:val="24"/>
        </w:rPr>
      </w:pPr>
      <w:r w:rsidRPr="00CA2E6A">
        <w:rPr>
          <w:rFonts w:ascii="宋体" w:hAnsi="宋体" w:hint="eastAsia"/>
          <w:sz w:val="24"/>
          <w:szCs w:val="24"/>
        </w:rPr>
        <w:t>世界遗产上游程序及其它：推广创意方法、加强公约实施</w:t>
      </w:r>
    </w:p>
    <w:p w:rsidR="006D3995" w:rsidRPr="00CA2E6A" w:rsidRDefault="006D3995" w:rsidP="006D3995">
      <w:pPr>
        <w:numPr>
          <w:ilvl w:val="0"/>
          <w:numId w:val="7"/>
        </w:numPr>
        <w:spacing w:line="480" w:lineRule="exact"/>
        <w:rPr>
          <w:rFonts w:ascii="宋体" w:hAnsi="宋体" w:hint="eastAsia"/>
          <w:sz w:val="24"/>
          <w:szCs w:val="24"/>
        </w:rPr>
      </w:pPr>
      <w:r w:rsidRPr="00CA2E6A">
        <w:rPr>
          <w:rFonts w:ascii="宋体" w:hAnsi="宋体" w:hint="eastAsia"/>
          <w:sz w:val="24"/>
          <w:szCs w:val="24"/>
        </w:rPr>
        <w:t>世界遗产中的“荒野”视角</w:t>
      </w:r>
    </w:p>
    <w:p w:rsidR="006D3995" w:rsidRPr="00CA2E6A" w:rsidRDefault="006D3995" w:rsidP="006D3995">
      <w:pPr>
        <w:numPr>
          <w:ilvl w:val="0"/>
          <w:numId w:val="7"/>
        </w:numPr>
        <w:spacing w:line="480" w:lineRule="exact"/>
        <w:rPr>
          <w:rFonts w:ascii="宋体" w:hAnsi="宋体" w:hint="eastAsia"/>
          <w:sz w:val="24"/>
          <w:szCs w:val="24"/>
        </w:rPr>
      </w:pPr>
      <w:r w:rsidRPr="00CA2E6A">
        <w:rPr>
          <w:rFonts w:ascii="宋体" w:hAnsi="宋体" w:hint="eastAsia"/>
          <w:sz w:val="24"/>
          <w:szCs w:val="24"/>
        </w:rPr>
        <w:t>遗产保护英雄奖（庆典和欢乐时光）</w:t>
      </w:r>
    </w:p>
    <w:p w:rsidR="006D3995" w:rsidRPr="00CA2E6A" w:rsidRDefault="006D3995" w:rsidP="006D3995">
      <w:pPr>
        <w:pStyle w:val="a3"/>
        <w:spacing w:line="480" w:lineRule="exact"/>
        <w:ind w:leftChars="0" w:left="0"/>
        <w:rPr>
          <w:rFonts w:ascii="宋体" w:hAnsi="宋体" w:hint="eastAsia"/>
        </w:rPr>
      </w:pPr>
    </w:p>
    <w:p w:rsidR="006D3995" w:rsidRPr="00CA2E6A" w:rsidRDefault="006D3995" w:rsidP="006D3995">
      <w:pPr>
        <w:pStyle w:val="a3"/>
        <w:spacing w:line="480" w:lineRule="exact"/>
        <w:ind w:leftChars="0" w:left="0"/>
        <w:rPr>
          <w:rFonts w:ascii="宋体" w:hAnsi="宋体" w:hint="eastAsia"/>
          <w:b/>
          <w:u w:val="single"/>
        </w:rPr>
      </w:pPr>
      <w:r w:rsidRPr="00CA2E6A">
        <w:rPr>
          <w:rFonts w:ascii="宋体" w:hAnsi="宋体" w:hint="eastAsia"/>
          <w:b/>
          <w:u w:val="single"/>
        </w:rPr>
        <w:t>9月4日</w:t>
      </w:r>
    </w:p>
    <w:p w:rsidR="006D3995" w:rsidRPr="00CA2E6A" w:rsidRDefault="006D3995" w:rsidP="006D3995">
      <w:pPr>
        <w:spacing w:line="480" w:lineRule="exact"/>
        <w:rPr>
          <w:rFonts w:ascii="宋体" w:hAnsi="宋体" w:hint="eastAsia"/>
          <w:sz w:val="24"/>
          <w:szCs w:val="24"/>
        </w:rPr>
      </w:pPr>
      <w:r w:rsidRPr="00CA2E6A">
        <w:rPr>
          <w:rFonts w:ascii="宋体" w:hAnsi="宋体" w:hint="eastAsia"/>
          <w:sz w:val="24"/>
          <w:szCs w:val="24"/>
        </w:rPr>
        <w:t>上午：</w:t>
      </w:r>
    </w:p>
    <w:p w:rsidR="006D3995" w:rsidRPr="00CA2E6A" w:rsidRDefault="006D3995" w:rsidP="006D3995">
      <w:pPr>
        <w:numPr>
          <w:ilvl w:val="0"/>
          <w:numId w:val="8"/>
        </w:numPr>
        <w:spacing w:line="480" w:lineRule="exact"/>
        <w:rPr>
          <w:rFonts w:ascii="宋体" w:hAnsi="宋体" w:hint="eastAsia"/>
          <w:sz w:val="24"/>
          <w:szCs w:val="24"/>
        </w:rPr>
      </w:pPr>
      <w:r w:rsidRPr="00CA2E6A">
        <w:rPr>
          <w:rFonts w:ascii="宋体" w:hAnsi="宋体" w:hint="eastAsia"/>
          <w:sz w:val="24"/>
          <w:szCs w:val="24"/>
        </w:rPr>
        <w:t>为实施联合国可持续发展遗产目标发展文化自然联合专业网络</w:t>
      </w:r>
    </w:p>
    <w:p w:rsidR="006D3995" w:rsidRPr="00CA2E6A" w:rsidRDefault="006D3995" w:rsidP="006D3995">
      <w:pPr>
        <w:numPr>
          <w:ilvl w:val="0"/>
          <w:numId w:val="8"/>
        </w:numPr>
        <w:spacing w:line="480" w:lineRule="exact"/>
        <w:rPr>
          <w:rFonts w:ascii="宋体" w:hAnsi="宋体" w:hint="eastAsia"/>
          <w:sz w:val="24"/>
          <w:szCs w:val="24"/>
        </w:rPr>
      </w:pPr>
      <w:r w:rsidRPr="00CA2E6A">
        <w:rPr>
          <w:rFonts w:ascii="宋体" w:hAnsi="宋体" w:hint="eastAsia"/>
          <w:sz w:val="24"/>
          <w:szCs w:val="24"/>
        </w:rPr>
        <w:t>加强文化旅游管理规划、维持原住民世界遗产地生态和社区多样性</w:t>
      </w:r>
    </w:p>
    <w:p w:rsidR="006D3995" w:rsidRPr="00CA2E6A" w:rsidRDefault="006D3995" w:rsidP="006D3995">
      <w:pPr>
        <w:numPr>
          <w:ilvl w:val="0"/>
          <w:numId w:val="8"/>
        </w:numPr>
        <w:spacing w:line="480" w:lineRule="exact"/>
        <w:rPr>
          <w:rFonts w:ascii="宋体" w:hAnsi="宋体" w:hint="eastAsia"/>
          <w:sz w:val="24"/>
          <w:szCs w:val="24"/>
        </w:rPr>
      </w:pPr>
      <w:r w:rsidRPr="00CA2E6A">
        <w:rPr>
          <w:rFonts w:ascii="宋体" w:hAnsi="宋体" w:hint="eastAsia"/>
          <w:sz w:val="24"/>
          <w:szCs w:val="24"/>
        </w:rPr>
        <w:t>保护太平洋岛屿传统农作物多样性：综合考虑文化坚韧、生态系统、社区和经济活力</w:t>
      </w:r>
    </w:p>
    <w:p w:rsidR="006D3995" w:rsidRPr="00CA2E6A" w:rsidRDefault="006D3995" w:rsidP="006D3995">
      <w:pPr>
        <w:numPr>
          <w:ilvl w:val="0"/>
          <w:numId w:val="8"/>
        </w:numPr>
        <w:spacing w:line="480" w:lineRule="exact"/>
        <w:rPr>
          <w:rFonts w:ascii="宋体" w:hAnsi="宋体" w:hint="eastAsia"/>
          <w:sz w:val="24"/>
          <w:szCs w:val="24"/>
        </w:rPr>
      </w:pPr>
      <w:r w:rsidRPr="00CA2E6A">
        <w:rPr>
          <w:rFonts w:ascii="宋体" w:hAnsi="宋体" w:hint="eastAsia"/>
          <w:sz w:val="24"/>
          <w:szCs w:val="24"/>
        </w:rPr>
        <w:t>世界遗产专业网络速建</w:t>
      </w:r>
    </w:p>
    <w:p w:rsidR="006D3995" w:rsidRPr="00CA2E6A" w:rsidRDefault="006D3995" w:rsidP="006D3995">
      <w:pPr>
        <w:numPr>
          <w:ilvl w:val="0"/>
          <w:numId w:val="8"/>
        </w:numPr>
        <w:spacing w:line="480" w:lineRule="exact"/>
        <w:rPr>
          <w:rFonts w:ascii="宋体" w:hAnsi="宋体" w:hint="eastAsia"/>
          <w:sz w:val="24"/>
          <w:szCs w:val="24"/>
        </w:rPr>
      </w:pPr>
      <w:r w:rsidRPr="00CA2E6A">
        <w:rPr>
          <w:rFonts w:ascii="宋体" w:hAnsi="宋体" w:hint="eastAsia"/>
          <w:sz w:val="24"/>
          <w:szCs w:val="24"/>
        </w:rPr>
        <w:t>聚焦世界遗产城市－自然联系：植物园、水族馆和动物园</w:t>
      </w:r>
    </w:p>
    <w:p w:rsidR="006D3995" w:rsidRPr="00CA2E6A" w:rsidRDefault="006D3995" w:rsidP="006D3995">
      <w:pPr>
        <w:numPr>
          <w:ilvl w:val="0"/>
          <w:numId w:val="8"/>
        </w:numPr>
        <w:spacing w:line="480" w:lineRule="exact"/>
        <w:rPr>
          <w:rFonts w:ascii="宋体" w:hAnsi="宋体" w:hint="eastAsia"/>
          <w:sz w:val="24"/>
          <w:szCs w:val="24"/>
        </w:rPr>
      </w:pPr>
      <w:r w:rsidRPr="00CA2E6A">
        <w:rPr>
          <w:rFonts w:ascii="宋体" w:hAnsi="宋体" w:hint="eastAsia"/>
          <w:sz w:val="24"/>
          <w:szCs w:val="24"/>
        </w:rPr>
        <w:t>全球气候变化对遗产的威胁与长期观察网络：北极圈案例</w:t>
      </w:r>
    </w:p>
    <w:p w:rsidR="006D3995" w:rsidRPr="00CA2E6A" w:rsidRDefault="006D3995" w:rsidP="006D3995">
      <w:pPr>
        <w:numPr>
          <w:ilvl w:val="0"/>
          <w:numId w:val="8"/>
        </w:numPr>
        <w:spacing w:line="480" w:lineRule="exact"/>
        <w:rPr>
          <w:rFonts w:ascii="宋体" w:hAnsi="宋体" w:hint="eastAsia"/>
          <w:sz w:val="24"/>
          <w:szCs w:val="24"/>
        </w:rPr>
      </w:pPr>
      <w:r w:rsidRPr="00CA2E6A">
        <w:rPr>
          <w:rFonts w:ascii="宋体" w:hAnsi="宋体" w:hint="eastAsia"/>
          <w:sz w:val="24"/>
          <w:szCs w:val="24"/>
        </w:rPr>
        <w:t>自然资产、文化多样性、管理与权益</w:t>
      </w:r>
    </w:p>
    <w:p w:rsidR="006D3995" w:rsidRPr="00CA2E6A" w:rsidRDefault="006D3995" w:rsidP="006D3995">
      <w:pPr>
        <w:numPr>
          <w:ilvl w:val="0"/>
          <w:numId w:val="8"/>
        </w:numPr>
        <w:spacing w:line="480" w:lineRule="exact"/>
        <w:rPr>
          <w:rFonts w:ascii="宋体" w:hAnsi="宋体" w:hint="eastAsia"/>
          <w:sz w:val="24"/>
          <w:szCs w:val="24"/>
        </w:rPr>
      </w:pPr>
      <w:r w:rsidRPr="00CA2E6A">
        <w:rPr>
          <w:rFonts w:ascii="宋体" w:hAnsi="宋体" w:hint="eastAsia"/>
          <w:sz w:val="24"/>
          <w:szCs w:val="24"/>
        </w:rPr>
        <w:t>从修辞到现实：神圣自然遗产保护中的法律、管理和禁区政策探讨</w:t>
      </w:r>
    </w:p>
    <w:p w:rsidR="006D3995" w:rsidRPr="00CA2E6A" w:rsidRDefault="006D3995" w:rsidP="006D3995">
      <w:pPr>
        <w:numPr>
          <w:ilvl w:val="0"/>
          <w:numId w:val="8"/>
        </w:numPr>
        <w:spacing w:line="480" w:lineRule="exact"/>
        <w:rPr>
          <w:rFonts w:ascii="宋体" w:hAnsi="宋体" w:hint="eastAsia"/>
          <w:sz w:val="24"/>
          <w:szCs w:val="24"/>
        </w:rPr>
      </w:pPr>
      <w:r w:rsidRPr="00CA2E6A">
        <w:rPr>
          <w:rFonts w:ascii="宋体" w:hAnsi="宋体" w:hint="eastAsia"/>
          <w:sz w:val="24"/>
          <w:szCs w:val="24"/>
        </w:rPr>
        <w:t>KAUPULEHU季节历法：整合传统知识促进文化和自然遗产资源可持续管理案例</w:t>
      </w:r>
    </w:p>
    <w:p w:rsidR="006D3995" w:rsidRPr="00CA2E6A" w:rsidRDefault="006D3995" w:rsidP="006D3995">
      <w:pPr>
        <w:spacing w:line="480" w:lineRule="exact"/>
        <w:rPr>
          <w:rFonts w:ascii="宋体" w:hAnsi="宋体" w:hint="eastAsia"/>
          <w:sz w:val="24"/>
          <w:szCs w:val="24"/>
        </w:rPr>
      </w:pPr>
      <w:r w:rsidRPr="00CA2E6A">
        <w:rPr>
          <w:rFonts w:ascii="宋体" w:hAnsi="宋体" w:hint="eastAsia"/>
          <w:sz w:val="24"/>
          <w:szCs w:val="24"/>
        </w:rPr>
        <w:t>下午：</w:t>
      </w:r>
    </w:p>
    <w:p w:rsidR="006D3995" w:rsidRPr="00CA2E6A" w:rsidRDefault="006D3995" w:rsidP="006D3995">
      <w:pPr>
        <w:numPr>
          <w:ilvl w:val="0"/>
          <w:numId w:val="9"/>
        </w:numPr>
        <w:spacing w:line="480" w:lineRule="exact"/>
        <w:rPr>
          <w:rFonts w:ascii="宋体" w:hAnsi="宋体" w:hint="eastAsia"/>
          <w:sz w:val="24"/>
          <w:szCs w:val="24"/>
        </w:rPr>
      </w:pPr>
      <w:r w:rsidRPr="00CA2E6A">
        <w:rPr>
          <w:rFonts w:ascii="宋体" w:hAnsi="宋体" w:hint="eastAsia"/>
          <w:sz w:val="24"/>
          <w:szCs w:val="24"/>
        </w:rPr>
        <w:t>建设可持续遗产未来</w:t>
      </w:r>
    </w:p>
    <w:p w:rsidR="006D3995" w:rsidRPr="00CA2E6A" w:rsidRDefault="006D3995" w:rsidP="006D3995">
      <w:pPr>
        <w:numPr>
          <w:ilvl w:val="0"/>
          <w:numId w:val="9"/>
        </w:numPr>
        <w:spacing w:line="480" w:lineRule="exact"/>
        <w:rPr>
          <w:rFonts w:ascii="宋体" w:hAnsi="宋体" w:hint="eastAsia"/>
          <w:sz w:val="24"/>
          <w:szCs w:val="24"/>
        </w:rPr>
      </w:pPr>
      <w:r w:rsidRPr="00CA2E6A">
        <w:rPr>
          <w:rFonts w:ascii="宋体" w:hAnsi="宋体" w:hint="eastAsia"/>
          <w:sz w:val="24"/>
          <w:szCs w:val="24"/>
        </w:rPr>
        <w:t>借鉴渔民生态知识，促进海洋和淡水渔业系统保护管理</w:t>
      </w:r>
    </w:p>
    <w:p w:rsidR="006D3995" w:rsidRPr="00CA2E6A" w:rsidRDefault="006D3995" w:rsidP="006D3995">
      <w:pPr>
        <w:numPr>
          <w:ilvl w:val="0"/>
          <w:numId w:val="9"/>
        </w:numPr>
        <w:spacing w:line="480" w:lineRule="exact"/>
        <w:rPr>
          <w:rFonts w:ascii="宋体" w:hAnsi="宋体" w:hint="eastAsia"/>
          <w:sz w:val="24"/>
          <w:szCs w:val="24"/>
        </w:rPr>
      </w:pPr>
      <w:r w:rsidRPr="00CA2E6A">
        <w:rPr>
          <w:rFonts w:ascii="宋体" w:hAnsi="宋体" w:hint="eastAsia"/>
          <w:sz w:val="24"/>
          <w:szCs w:val="24"/>
        </w:rPr>
        <w:t>自然保护区与文化遗产阐释导</w:t>
      </w:r>
      <w:proofErr w:type="gramStart"/>
      <w:r w:rsidRPr="00CA2E6A">
        <w:rPr>
          <w:rFonts w:ascii="宋体" w:hAnsi="宋体" w:hint="eastAsia"/>
          <w:sz w:val="24"/>
          <w:szCs w:val="24"/>
        </w:rPr>
        <w:t>览</w:t>
      </w:r>
      <w:proofErr w:type="gramEnd"/>
      <w:r w:rsidRPr="00CA2E6A">
        <w:rPr>
          <w:rFonts w:ascii="宋体" w:hAnsi="宋体" w:hint="eastAsia"/>
          <w:sz w:val="24"/>
          <w:szCs w:val="24"/>
        </w:rPr>
        <w:t>服务</w:t>
      </w:r>
    </w:p>
    <w:p w:rsidR="006D3995" w:rsidRPr="00CA2E6A" w:rsidRDefault="006D3995" w:rsidP="006D3995">
      <w:pPr>
        <w:numPr>
          <w:ilvl w:val="0"/>
          <w:numId w:val="9"/>
        </w:numPr>
        <w:spacing w:line="480" w:lineRule="exact"/>
        <w:rPr>
          <w:rFonts w:ascii="宋体" w:hAnsi="宋体" w:hint="eastAsia"/>
          <w:sz w:val="24"/>
          <w:szCs w:val="24"/>
        </w:rPr>
      </w:pPr>
      <w:r w:rsidRPr="00CA2E6A">
        <w:rPr>
          <w:rFonts w:ascii="宋体" w:hAnsi="宋体" w:hint="eastAsia"/>
          <w:sz w:val="24"/>
          <w:szCs w:val="24"/>
        </w:rPr>
        <w:t>加强全球遗产保护中海洋的作用</w:t>
      </w:r>
    </w:p>
    <w:p w:rsidR="006D3995" w:rsidRPr="00CA2E6A" w:rsidRDefault="006D3995" w:rsidP="006D3995">
      <w:pPr>
        <w:spacing w:line="480" w:lineRule="exact"/>
        <w:rPr>
          <w:rFonts w:ascii="宋体" w:hAnsi="宋体" w:hint="eastAsia"/>
          <w:sz w:val="24"/>
          <w:szCs w:val="24"/>
        </w:rPr>
      </w:pPr>
      <w:r w:rsidRPr="00CA2E6A">
        <w:rPr>
          <w:rFonts w:ascii="宋体" w:hAnsi="宋体" w:hint="eastAsia"/>
          <w:sz w:val="24"/>
          <w:szCs w:val="24"/>
        </w:rPr>
        <w:t>晚间：</w:t>
      </w:r>
    </w:p>
    <w:p w:rsidR="006D3995" w:rsidRPr="00CA2E6A" w:rsidRDefault="006D3995" w:rsidP="006D3995">
      <w:pPr>
        <w:numPr>
          <w:ilvl w:val="0"/>
          <w:numId w:val="10"/>
        </w:numPr>
        <w:spacing w:line="480" w:lineRule="exact"/>
        <w:rPr>
          <w:rFonts w:ascii="宋体" w:hAnsi="宋体" w:hint="eastAsia"/>
          <w:sz w:val="24"/>
          <w:szCs w:val="24"/>
        </w:rPr>
      </w:pPr>
      <w:r w:rsidRPr="00CA2E6A">
        <w:rPr>
          <w:rFonts w:ascii="宋体" w:hAnsi="宋体" w:hint="eastAsia"/>
          <w:sz w:val="24"/>
          <w:szCs w:val="24"/>
        </w:rPr>
        <w:lastRenderedPageBreak/>
        <w:t>基于权益的平等的世界遗产保护合作机制</w:t>
      </w:r>
    </w:p>
    <w:p w:rsidR="006D3995" w:rsidRPr="00CA2E6A" w:rsidRDefault="006D3995" w:rsidP="006D3995">
      <w:pPr>
        <w:spacing w:line="480" w:lineRule="exact"/>
        <w:rPr>
          <w:rFonts w:ascii="宋体" w:hAnsi="宋体" w:hint="eastAsia"/>
          <w:sz w:val="24"/>
          <w:szCs w:val="24"/>
        </w:rPr>
      </w:pPr>
    </w:p>
    <w:p w:rsidR="006D3995" w:rsidRPr="00CA2E6A" w:rsidRDefault="006D3995" w:rsidP="006D3995">
      <w:pPr>
        <w:spacing w:line="480" w:lineRule="exact"/>
        <w:rPr>
          <w:rFonts w:ascii="宋体" w:hAnsi="宋体" w:hint="eastAsia"/>
          <w:sz w:val="24"/>
          <w:szCs w:val="24"/>
        </w:rPr>
      </w:pPr>
      <w:r w:rsidRPr="00CA2E6A">
        <w:rPr>
          <w:rFonts w:ascii="宋体" w:hAnsi="宋体" w:hint="eastAsia"/>
          <w:sz w:val="24"/>
          <w:szCs w:val="24"/>
        </w:rPr>
        <w:t>9月5日：</w:t>
      </w:r>
    </w:p>
    <w:p w:rsidR="006D3995" w:rsidRPr="00CA2E6A" w:rsidRDefault="006D3995" w:rsidP="006D3995">
      <w:pPr>
        <w:spacing w:line="480" w:lineRule="exact"/>
        <w:rPr>
          <w:rFonts w:ascii="宋体" w:hAnsi="宋体" w:hint="eastAsia"/>
          <w:sz w:val="24"/>
          <w:szCs w:val="24"/>
        </w:rPr>
      </w:pPr>
      <w:r w:rsidRPr="00CA2E6A">
        <w:rPr>
          <w:rFonts w:ascii="宋体" w:hAnsi="宋体" w:hint="eastAsia"/>
          <w:sz w:val="24"/>
          <w:szCs w:val="24"/>
        </w:rPr>
        <w:t>上午：</w:t>
      </w:r>
    </w:p>
    <w:p w:rsidR="006D3995" w:rsidRPr="00CA2E6A" w:rsidRDefault="006D3995" w:rsidP="006D3995">
      <w:pPr>
        <w:numPr>
          <w:ilvl w:val="0"/>
          <w:numId w:val="10"/>
        </w:numPr>
        <w:spacing w:line="480" w:lineRule="exact"/>
        <w:rPr>
          <w:rFonts w:ascii="宋体" w:hAnsi="宋体" w:hint="eastAsia"/>
          <w:sz w:val="24"/>
          <w:szCs w:val="24"/>
        </w:rPr>
      </w:pPr>
      <w:r w:rsidRPr="00CA2E6A">
        <w:rPr>
          <w:rFonts w:ascii="宋体" w:hAnsi="宋体" w:hint="eastAsia"/>
          <w:sz w:val="24"/>
          <w:szCs w:val="24"/>
        </w:rPr>
        <w:t>世界遗产地与保护区管理中自然的文化和精神意义</w:t>
      </w:r>
    </w:p>
    <w:p w:rsidR="006D3995" w:rsidRPr="00CA2E6A" w:rsidRDefault="006D3995" w:rsidP="006D3995">
      <w:pPr>
        <w:numPr>
          <w:ilvl w:val="0"/>
          <w:numId w:val="10"/>
        </w:numPr>
        <w:spacing w:line="480" w:lineRule="exact"/>
        <w:rPr>
          <w:rFonts w:ascii="宋体" w:hAnsi="宋体" w:hint="eastAsia"/>
          <w:sz w:val="24"/>
          <w:szCs w:val="24"/>
        </w:rPr>
      </w:pPr>
      <w:r w:rsidRPr="00CA2E6A">
        <w:rPr>
          <w:rFonts w:ascii="宋体" w:hAnsi="宋体" w:hint="eastAsia"/>
          <w:sz w:val="24"/>
          <w:szCs w:val="24"/>
        </w:rPr>
        <w:t>基于生态多样性与生态系统保护的世界遗产</w:t>
      </w:r>
      <w:proofErr w:type="gramStart"/>
      <w:r w:rsidRPr="00CA2E6A">
        <w:rPr>
          <w:rFonts w:ascii="宋体" w:hAnsi="宋体" w:hint="eastAsia"/>
          <w:sz w:val="24"/>
          <w:szCs w:val="24"/>
        </w:rPr>
        <w:t>地风险</w:t>
      </w:r>
      <w:proofErr w:type="gramEnd"/>
      <w:r w:rsidRPr="00CA2E6A">
        <w:rPr>
          <w:rFonts w:ascii="宋体" w:hAnsi="宋体" w:hint="eastAsia"/>
          <w:sz w:val="24"/>
          <w:szCs w:val="24"/>
        </w:rPr>
        <w:t>削减</w:t>
      </w:r>
    </w:p>
    <w:p w:rsidR="006D3995" w:rsidRPr="00CA2E6A" w:rsidRDefault="006D3995" w:rsidP="006D3995">
      <w:pPr>
        <w:numPr>
          <w:ilvl w:val="0"/>
          <w:numId w:val="10"/>
        </w:numPr>
        <w:spacing w:line="480" w:lineRule="exact"/>
        <w:rPr>
          <w:rFonts w:ascii="宋体" w:hAnsi="宋体" w:hint="eastAsia"/>
          <w:sz w:val="24"/>
          <w:szCs w:val="24"/>
        </w:rPr>
      </w:pPr>
      <w:r w:rsidRPr="00CA2E6A">
        <w:rPr>
          <w:rFonts w:ascii="宋体" w:hAnsi="宋体" w:hint="eastAsia"/>
          <w:sz w:val="24"/>
          <w:szCs w:val="24"/>
        </w:rPr>
        <w:t>世界遗产工作传承</w:t>
      </w:r>
    </w:p>
    <w:p w:rsidR="006D3995" w:rsidRPr="00CA2E6A" w:rsidRDefault="006D3995" w:rsidP="006D3995">
      <w:pPr>
        <w:spacing w:line="480" w:lineRule="exact"/>
        <w:rPr>
          <w:rFonts w:ascii="宋体" w:hAnsi="宋体" w:hint="eastAsia"/>
          <w:sz w:val="24"/>
          <w:szCs w:val="24"/>
        </w:rPr>
      </w:pPr>
      <w:r w:rsidRPr="00CA2E6A">
        <w:rPr>
          <w:rFonts w:ascii="宋体" w:hAnsi="宋体" w:hint="eastAsia"/>
          <w:sz w:val="24"/>
          <w:szCs w:val="24"/>
        </w:rPr>
        <w:t>下午：</w:t>
      </w:r>
    </w:p>
    <w:p w:rsidR="006D3995" w:rsidRPr="00CA2E6A" w:rsidRDefault="006D3995" w:rsidP="006D3995">
      <w:pPr>
        <w:numPr>
          <w:ilvl w:val="0"/>
          <w:numId w:val="11"/>
        </w:numPr>
        <w:spacing w:line="480" w:lineRule="exact"/>
        <w:rPr>
          <w:rFonts w:ascii="宋体" w:hAnsi="宋体" w:hint="eastAsia"/>
          <w:sz w:val="24"/>
          <w:szCs w:val="24"/>
        </w:rPr>
      </w:pPr>
      <w:r w:rsidRPr="00CA2E6A">
        <w:rPr>
          <w:rFonts w:ascii="宋体" w:hAnsi="宋体" w:hint="eastAsia"/>
          <w:sz w:val="24"/>
          <w:szCs w:val="24"/>
        </w:rPr>
        <w:t>人与海洋：大型海洋遗产保护中的社会与文化层面</w:t>
      </w:r>
    </w:p>
    <w:p w:rsidR="006D3995" w:rsidRPr="00CA2E6A" w:rsidRDefault="006D3995" w:rsidP="006D3995">
      <w:pPr>
        <w:numPr>
          <w:ilvl w:val="0"/>
          <w:numId w:val="11"/>
        </w:numPr>
        <w:spacing w:line="480" w:lineRule="exact"/>
        <w:rPr>
          <w:rFonts w:ascii="宋体" w:hAnsi="宋体" w:hint="eastAsia"/>
          <w:sz w:val="24"/>
          <w:szCs w:val="24"/>
        </w:rPr>
      </w:pPr>
      <w:r w:rsidRPr="00CA2E6A">
        <w:rPr>
          <w:rFonts w:ascii="宋体" w:hAnsi="宋体" w:hint="eastAsia"/>
          <w:sz w:val="24"/>
          <w:szCs w:val="24"/>
        </w:rPr>
        <w:t>文化与自然遗产原住民社区管理</w:t>
      </w:r>
    </w:p>
    <w:p w:rsidR="006D3995" w:rsidRPr="00CA2E6A" w:rsidRDefault="006D3995" w:rsidP="006D3995">
      <w:pPr>
        <w:numPr>
          <w:ilvl w:val="0"/>
          <w:numId w:val="11"/>
        </w:numPr>
        <w:spacing w:line="480" w:lineRule="exact"/>
        <w:rPr>
          <w:rFonts w:ascii="宋体" w:hAnsi="宋体" w:hint="eastAsia"/>
          <w:sz w:val="24"/>
          <w:szCs w:val="24"/>
        </w:rPr>
      </w:pPr>
      <w:r w:rsidRPr="00CA2E6A">
        <w:rPr>
          <w:rFonts w:ascii="宋体" w:hAnsi="宋体" w:hint="eastAsia"/>
          <w:sz w:val="24"/>
          <w:szCs w:val="24"/>
        </w:rPr>
        <w:t>拯救SE阿拉斯加雨林生活方式</w:t>
      </w:r>
    </w:p>
    <w:p w:rsidR="006D3995" w:rsidRPr="00CA2E6A" w:rsidRDefault="006D3995" w:rsidP="006D3995">
      <w:pPr>
        <w:numPr>
          <w:ilvl w:val="0"/>
          <w:numId w:val="11"/>
        </w:numPr>
        <w:spacing w:line="480" w:lineRule="exact"/>
        <w:rPr>
          <w:rFonts w:ascii="宋体" w:hAnsi="宋体" w:hint="eastAsia"/>
          <w:sz w:val="24"/>
          <w:szCs w:val="24"/>
        </w:rPr>
      </w:pPr>
      <w:r w:rsidRPr="00CA2E6A">
        <w:rPr>
          <w:rFonts w:ascii="宋体" w:hAnsi="宋体" w:hint="eastAsia"/>
          <w:sz w:val="24"/>
          <w:szCs w:val="24"/>
        </w:rPr>
        <w:t>世界自然遗产突出普遍价值中的真实性</w:t>
      </w:r>
    </w:p>
    <w:p w:rsidR="006D3995" w:rsidRPr="00CA2E6A" w:rsidRDefault="006D3995" w:rsidP="006D3995">
      <w:pPr>
        <w:spacing w:line="480" w:lineRule="exact"/>
        <w:rPr>
          <w:rFonts w:ascii="宋体" w:hAnsi="宋体" w:hint="eastAsia"/>
          <w:sz w:val="24"/>
          <w:szCs w:val="24"/>
        </w:rPr>
      </w:pPr>
      <w:r w:rsidRPr="00CA2E6A">
        <w:rPr>
          <w:rFonts w:ascii="宋体" w:hAnsi="宋体" w:hint="eastAsia"/>
          <w:sz w:val="24"/>
          <w:szCs w:val="24"/>
        </w:rPr>
        <w:t>晚间：</w:t>
      </w:r>
    </w:p>
    <w:p w:rsidR="006D3995" w:rsidRPr="00CA2E6A" w:rsidRDefault="006D3995" w:rsidP="006D3995">
      <w:pPr>
        <w:numPr>
          <w:ilvl w:val="0"/>
          <w:numId w:val="12"/>
        </w:numPr>
        <w:spacing w:line="480" w:lineRule="exact"/>
        <w:rPr>
          <w:rFonts w:ascii="宋体" w:hAnsi="宋体" w:hint="eastAsia"/>
          <w:sz w:val="24"/>
          <w:szCs w:val="24"/>
        </w:rPr>
      </w:pPr>
      <w:r w:rsidRPr="00CA2E6A">
        <w:rPr>
          <w:rFonts w:ascii="宋体" w:hAnsi="宋体" w:hint="eastAsia"/>
          <w:sz w:val="24"/>
          <w:szCs w:val="24"/>
        </w:rPr>
        <w:t>如何在世界遗产申报和监测程序中支持文化与自然的联合</w:t>
      </w:r>
    </w:p>
    <w:p w:rsidR="006D3995" w:rsidRPr="00CA2E6A" w:rsidRDefault="006D3995" w:rsidP="006D3995">
      <w:pPr>
        <w:spacing w:line="480" w:lineRule="exact"/>
        <w:rPr>
          <w:rFonts w:ascii="宋体" w:hAnsi="宋体" w:hint="eastAsia"/>
          <w:sz w:val="24"/>
          <w:szCs w:val="24"/>
        </w:rPr>
      </w:pPr>
    </w:p>
    <w:p w:rsidR="006D3995" w:rsidRPr="00CA2E6A" w:rsidRDefault="006D3995" w:rsidP="006D3995">
      <w:pPr>
        <w:spacing w:line="480" w:lineRule="exact"/>
        <w:rPr>
          <w:rFonts w:ascii="宋体" w:hAnsi="宋体" w:hint="eastAsia"/>
          <w:sz w:val="24"/>
          <w:szCs w:val="24"/>
        </w:rPr>
      </w:pPr>
    </w:p>
    <w:p w:rsidR="006D3995" w:rsidRPr="00CA2E6A" w:rsidRDefault="006D3995" w:rsidP="006D3995">
      <w:pPr>
        <w:spacing w:line="480" w:lineRule="exact"/>
        <w:rPr>
          <w:rFonts w:ascii="宋体" w:hAnsi="宋体" w:hint="eastAsia"/>
          <w:sz w:val="24"/>
          <w:szCs w:val="24"/>
        </w:rPr>
      </w:pPr>
      <w:r w:rsidRPr="00CA2E6A">
        <w:rPr>
          <w:rFonts w:ascii="宋体" w:hAnsi="宋体" w:hint="eastAsia"/>
          <w:sz w:val="24"/>
          <w:szCs w:val="24"/>
        </w:rPr>
        <w:t>以上活动包含沙龙、工作坊、保护课堂和知识咖啡厅等四种形式</w:t>
      </w:r>
    </w:p>
    <w:p w:rsidR="006D3995" w:rsidRPr="00CA2E6A" w:rsidRDefault="006D3995" w:rsidP="006D3995">
      <w:pPr>
        <w:spacing w:line="480" w:lineRule="exact"/>
        <w:rPr>
          <w:rFonts w:ascii="宋体" w:hAnsi="宋体" w:hint="eastAsia"/>
          <w:sz w:val="24"/>
          <w:szCs w:val="24"/>
        </w:rPr>
      </w:pPr>
      <w:r w:rsidRPr="00CA2E6A">
        <w:rPr>
          <w:rFonts w:ascii="宋体" w:hAnsi="宋体" w:hint="eastAsia"/>
          <w:sz w:val="24"/>
          <w:szCs w:val="24"/>
        </w:rPr>
        <w:t>欢迎早餐和闭幕晚宴分别设在9月2日和5日</w:t>
      </w:r>
    </w:p>
    <w:p w:rsidR="006D3995" w:rsidRPr="00CA2E6A" w:rsidRDefault="006D3995" w:rsidP="006D3995">
      <w:pPr>
        <w:spacing w:line="480" w:lineRule="exact"/>
        <w:rPr>
          <w:rFonts w:ascii="宋体" w:hAnsi="宋体" w:hint="eastAsia"/>
          <w:sz w:val="24"/>
          <w:szCs w:val="24"/>
        </w:rPr>
      </w:pPr>
    </w:p>
    <w:p w:rsidR="006D3995" w:rsidRPr="00CA2E6A" w:rsidRDefault="006D3995" w:rsidP="006D3995">
      <w:pPr>
        <w:spacing w:line="480" w:lineRule="exact"/>
        <w:rPr>
          <w:rFonts w:ascii="宋体" w:hAnsi="宋体" w:hint="eastAsia"/>
          <w:sz w:val="24"/>
          <w:szCs w:val="24"/>
        </w:rPr>
      </w:pPr>
    </w:p>
    <w:p w:rsidR="006D3995" w:rsidRPr="00CA2E6A" w:rsidRDefault="006D3995" w:rsidP="006D3995">
      <w:pPr>
        <w:spacing w:line="480" w:lineRule="exact"/>
        <w:rPr>
          <w:rFonts w:ascii="宋体" w:hAnsi="宋体" w:hint="eastAsia"/>
          <w:sz w:val="24"/>
          <w:szCs w:val="24"/>
        </w:rPr>
      </w:pPr>
      <w:r w:rsidRPr="00CA2E6A">
        <w:rPr>
          <w:rFonts w:ascii="宋体" w:hAnsi="宋体" w:hint="eastAsia"/>
          <w:sz w:val="24"/>
          <w:szCs w:val="24"/>
        </w:rPr>
        <w:t>会议网址：</w:t>
      </w:r>
    </w:p>
    <w:p w:rsidR="006D3995" w:rsidRPr="00CA2E6A" w:rsidRDefault="006D3995" w:rsidP="006D3995">
      <w:pPr>
        <w:spacing w:line="480" w:lineRule="exact"/>
        <w:rPr>
          <w:rFonts w:ascii="宋体" w:hAnsi="宋体" w:hint="eastAsia"/>
          <w:sz w:val="24"/>
          <w:szCs w:val="24"/>
        </w:rPr>
      </w:pPr>
      <w:r w:rsidRPr="00CA2E6A">
        <w:rPr>
          <w:rFonts w:ascii="宋体" w:hAnsi="宋体"/>
          <w:sz w:val="24"/>
          <w:szCs w:val="24"/>
        </w:rPr>
        <w:t>http://www.usicomos.org/symposium/</w:t>
      </w:r>
    </w:p>
    <w:p w:rsidR="006D3995" w:rsidRDefault="006D3995" w:rsidP="006D3995"/>
    <w:p w:rsidR="006E1F5D" w:rsidRPr="006D3995" w:rsidRDefault="006E1F5D"/>
    <w:sectPr w:rsidR="006E1F5D" w:rsidRPr="006D3995" w:rsidSect="00FE31F9">
      <w:pgSz w:w="11900" w:h="16840"/>
      <w:pgMar w:top="1440" w:right="1800" w:bottom="1440" w:left="1800" w:header="851" w:footer="992" w:gutter="0"/>
      <w:cols w:space="425"/>
      <w:docGrid w:type="lines" w:linePitch="423"/>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nlo Bold">
    <w:charset w:val="00"/>
    <w:family w:val="auto"/>
    <w:pitch w:val="variable"/>
    <w:sig w:usb0="E60022FF" w:usb1="D000F1FB" w:usb2="00000028"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D0A"/>
    <w:multiLevelType w:val="hybridMultilevel"/>
    <w:tmpl w:val="668226A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71E465C"/>
    <w:multiLevelType w:val="hybridMultilevel"/>
    <w:tmpl w:val="E64443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88E3057"/>
    <w:multiLevelType w:val="hybridMultilevel"/>
    <w:tmpl w:val="7F9C09A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D7A4A2A"/>
    <w:multiLevelType w:val="hybridMultilevel"/>
    <w:tmpl w:val="FA3EA8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E327C3B"/>
    <w:multiLevelType w:val="hybridMultilevel"/>
    <w:tmpl w:val="BFA818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37552CA"/>
    <w:multiLevelType w:val="hybridMultilevel"/>
    <w:tmpl w:val="A7D6658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D12137A"/>
    <w:multiLevelType w:val="hybridMultilevel"/>
    <w:tmpl w:val="B64E80E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EE50743"/>
    <w:multiLevelType w:val="hybridMultilevel"/>
    <w:tmpl w:val="942E3EC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03D371B"/>
    <w:multiLevelType w:val="hybridMultilevel"/>
    <w:tmpl w:val="770ECE6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71023B58"/>
    <w:multiLevelType w:val="hybridMultilevel"/>
    <w:tmpl w:val="AA8062A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CD66B46"/>
    <w:multiLevelType w:val="hybridMultilevel"/>
    <w:tmpl w:val="5C26969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FA650FC"/>
    <w:multiLevelType w:val="hybridMultilevel"/>
    <w:tmpl w:val="F934E6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5"/>
  </w:num>
  <w:num w:numId="3">
    <w:abstractNumId w:val="9"/>
  </w:num>
  <w:num w:numId="4">
    <w:abstractNumId w:val="6"/>
  </w:num>
  <w:num w:numId="5">
    <w:abstractNumId w:val="1"/>
  </w:num>
  <w:num w:numId="6">
    <w:abstractNumId w:val="8"/>
  </w:num>
  <w:num w:numId="7">
    <w:abstractNumId w:val="2"/>
  </w:num>
  <w:num w:numId="8">
    <w:abstractNumId w:val="11"/>
  </w:num>
  <w:num w:numId="9">
    <w:abstractNumId w:val="3"/>
  </w:num>
  <w:num w:numId="10">
    <w:abstractNumId w:val="4"/>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3995"/>
    <w:rsid w:val="006D3995"/>
    <w:rsid w:val="006E1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99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6D3995"/>
    <w:pPr>
      <w:ind w:leftChars="2500" w:left="100"/>
    </w:pPr>
    <w:rPr>
      <w:rFonts w:ascii="Cambria" w:hAnsi="Cambria"/>
      <w:kern w:val="0"/>
      <w:sz w:val="20"/>
      <w:szCs w:val="20"/>
      <w:lang/>
    </w:rPr>
  </w:style>
  <w:style w:type="character" w:customStyle="1" w:styleId="Char">
    <w:name w:val="日期 Char"/>
    <w:basedOn w:val="a0"/>
    <w:link w:val="a3"/>
    <w:uiPriority w:val="99"/>
    <w:rsid w:val="006D3995"/>
    <w:rPr>
      <w:rFonts w:ascii="Cambria" w:eastAsia="宋体" w:hAnsi="Cambria" w:cs="Times New Roman"/>
      <w:kern w:val="0"/>
      <w:sz w:val="20"/>
      <w:szCs w:val="20"/>
      <w:lang/>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2016-06-03T08:20:00Z</dcterms:created>
  <dcterms:modified xsi:type="dcterms:W3CDTF">2016-06-03T08:24:00Z</dcterms:modified>
</cp:coreProperties>
</file>